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6C457" w14:textId="68389688" w:rsidR="0042069C" w:rsidRPr="0042069C" w:rsidRDefault="0042069C" w:rsidP="0042069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42069C">
        <w:rPr>
          <w:rFonts w:ascii="Times New Roman" w:hAnsi="Times New Roman"/>
          <w:b/>
          <w:sz w:val="24"/>
          <w:szCs w:val="24"/>
          <w:u w:val="single"/>
        </w:rPr>
        <w:t>EXCEPCIONES SOBRE PASAJES AEREOS</w:t>
      </w:r>
      <w:r w:rsidRPr="004206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2069C">
        <w:rPr>
          <w:rFonts w:ascii="Times New Roman" w:hAnsi="Times New Roman"/>
          <w:b/>
          <w:sz w:val="24"/>
          <w:szCs w:val="24"/>
          <w:u w:val="single"/>
        </w:rPr>
        <w:t>AEROLINEAS ARGENTINAS SA, AUSTRAL LINEAS AEREAS CIELOS DEL SUR SA o LINEAS AEREAS DEL ESTADO</w:t>
      </w:r>
    </w:p>
    <w:bookmarkEnd w:id="0"/>
    <w:p w14:paraId="5DF3C5D5" w14:textId="77777777" w:rsidR="0042069C" w:rsidRDefault="0042069C" w:rsidP="0042069C">
      <w:pPr>
        <w:jc w:val="both"/>
        <w:rPr>
          <w:rFonts w:ascii="Times New Roman" w:hAnsi="Times New Roman"/>
          <w:sz w:val="24"/>
          <w:szCs w:val="24"/>
        </w:rPr>
      </w:pPr>
    </w:p>
    <w:p w14:paraId="43CAA948" w14:textId="11C7283B" w:rsidR="0042069C" w:rsidRPr="0042069C" w:rsidRDefault="0042069C" w:rsidP="0042069C">
      <w:pPr>
        <w:jc w:val="both"/>
        <w:rPr>
          <w:rFonts w:ascii="Times New Roman" w:hAnsi="Times New Roman"/>
          <w:sz w:val="24"/>
          <w:szCs w:val="24"/>
        </w:rPr>
      </w:pPr>
      <w:r w:rsidRPr="0042069C">
        <w:rPr>
          <w:rFonts w:ascii="Times New Roman" w:hAnsi="Times New Roman"/>
          <w:sz w:val="24"/>
          <w:szCs w:val="24"/>
        </w:rPr>
        <w:t xml:space="preserve">INFORMACIÓN IMPORTANTE SOBRE PASAJES AEREOS TODA COMPRA DE PASAJE AEREO DEBE REALIZARSE EN AEROLINEAS ARGENTINAS SA, AUSTRAL LINEAS AEREAS CIELOS DEL SUR SA o LINEAS AEREAS DEL ESTADO (Decreto 1191/12) LAS EXCEPCIONES SERAN SOLAMENTE LAS QUE FIGURAN EN DECRETO ADMINISTRATIVO 244/13 </w:t>
      </w:r>
    </w:p>
    <w:p w14:paraId="61EAF252" w14:textId="77777777" w:rsidR="0042069C" w:rsidRPr="0042069C" w:rsidRDefault="0042069C" w:rsidP="0042069C">
      <w:pPr>
        <w:jc w:val="both"/>
        <w:rPr>
          <w:rFonts w:ascii="Times New Roman" w:hAnsi="Times New Roman"/>
          <w:sz w:val="24"/>
          <w:szCs w:val="24"/>
        </w:rPr>
      </w:pPr>
      <w:r w:rsidRPr="0042069C">
        <w:rPr>
          <w:rFonts w:ascii="Times New Roman" w:hAnsi="Times New Roman"/>
          <w:sz w:val="24"/>
          <w:szCs w:val="24"/>
        </w:rPr>
        <w:t>Excepciones a la compra de pasajes aéreos por Aerolíneas Argentinas SA, Austral Líneas Aéreas Cielos del Sur SA y Líneas Aéreas del Estado (Decreto Administrativo 244/13) Art. 5° — Se entenderá que las necesidades de transporte de personas no pueden ser cubiertas por AEROLINEAS ARGENTINAS SOCIEDAD ANONIMA, AUSTRAL LINEAS AEREAS CIELOS DEL SUR SOCIEDAD ANONIMA, o LINEAS AEREAS DEL ESTADO, en los términos del tercer párrafo del artículo 2° del Decreto Nº 1191/12, cuando:</w:t>
      </w:r>
    </w:p>
    <w:p w14:paraId="4E79FDD6" w14:textId="77777777" w:rsidR="0042069C" w:rsidRPr="0042069C" w:rsidRDefault="0042069C" w:rsidP="0042069C">
      <w:pPr>
        <w:jc w:val="both"/>
        <w:rPr>
          <w:rFonts w:ascii="Times New Roman" w:hAnsi="Times New Roman"/>
          <w:sz w:val="24"/>
          <w:szCs w:val="24"/>
        </w:rPr>
      </w:pPr>
      <w:r w:rsidRPr="0042069C">
        <w:rPr>
          <w:rFonts w:ascii="Times New Roman" w:hAnsi="Times New Roman"/>
          <w:sz w:val="24"/>
          <w:szCs w:val="24"/>
        </w:rPr>
        <w:t xml:space="preserve">a) para llegar a destino se requiera de una conexión entre un vuelo de AEROLINEAS ARGENTINAS SOCIEDAD ANONIMA o AUSTRAL LINEAS AEREAS CIELOS DEL SUR SOCIEDAD ANONIMA o LINEAS AEREAS DEL ESTADO y otra aerolínea y el tiempo de espera en la conexión fuera menor a TRES (3) horas o mayor a SEIS (6) horas. </w:t>
      </w:r>
    </w:p>
    <w:p w14:paraId="1551B087" w14:textId="77777777" w:rsidR="0042069C" w:rsidRPr="0042069C" w:rsidRDefault="0042069C" w:rsidP="0042069C">
      <w:pPr>
        <w:jc w:val="both"/>
        <w:rPr>
          <w:rFonts w:ascii="Times New Roman" w:hAnsi="Times New Roman"/>
          <w:sz w:val="24"/>
          <w:szCs w:val="24"/>
        </w:rPr>
      </w:pPr>
      <w:r w:rsidRPr="0042069C">
        <w:rPr>
          <w:rFonts w:ascii="Times New Roman" w:hAnsi="Times New Roman"/>
          <w:sz w:val="24"/>
          <w:szCs w:val="24"/>
        </w:rPr>
        <w:t xml:space="preserve">b) el destino requiriera una conexión entre un vuelo de AEROLINEAS ARGENTINAS SOCIEDAD ANONIMA o AUSTRAL LINEAS AEREAS CIELOS DEL SUR SOCIEDAD ANONIMA o LINEAS AREAS DEL ESTADO y otra aerolínea y el tramo de esta última sea el de mayor extensión, siempre que el valor total del pasaje supere el VEINTE POR CIENTO (20%) del valor del vuelo punto a punto por una tercera empresa. </w:t>
      </w:r>
    </w:p>
    <w:p w14:paraId="38CB7FF8" w14:textId="77777777" w:rsidR="0042069C" w:rsidRPr="0042069C" w:rsidRDefault="0042069C" w:rsidP="0042069C">
      <w:pPr>
        <w:jc w:val="both"/>
        <w:rPr>
          <w:rFonts w:ascii="Times New Roman" w:hAnsi="Times New Roman"/>
          <w:sz w:val="24"/>
          <w:szCs w:val="24"/>
        </w:rPr>
      </w:pPr>
      <w:r w:rsidRPr="0042069C">
        <w:rPr>
          <w:rFonts w:ascii="Times New Roman" w:hAnsi="Times New Roman"/>
          <w:sz w:val="24"/>
          <w:szCs w:val="24"/>
        </w:rPr>
        <w:t>c) para llegar a destino deba agregarse una escala adicional por AEROLINEAS ARGENTINAS SOCIEDAD ANONIMA o AUSTRAL LINEAS AEREAS CIELOS DEL SUR SOCIEDAD ANONIMA o LINEAS AEREAS DEL ESTADO si el pasaje que se requiere ya tiene una escala por otra aerolínea.</w:t>
      </w:r>
    </w:p>
    <w:p w14:paraId="07E5D2EB" w14:textId="77777777" w:rsidR="0042069C" w:rsidRPr="0042069C" w:rsidRDefault="0042069C" w:rsidP="0042069C">
      <w:pPr>
        <w:jc w:val="both"/>
        <w:rPr>
          <w:rFonts w:ascii="Times New Roman" w:hAnsi="Times New Roman"/>
          <w:b/>
          <w:sz w:val="24"/>
          <w:szCs w:val="24"/>
        </w:rPr>
      </w:pPr>
      <w:r w:rsidRPr="0042069C">
        <w:rPr>
          <w:rFonts w:ascii="Times New Roman" w:hAnsi="Times New Roman"/>
          <w:b/>
          <w:sz w:val="24"/>
          <w:szCs w:val="24"/>
        </w:rPr>
        <w:t xml:space="preserve">De hacer uso de cualquiera de estas excepciones, al comprar un pasaje por una aerolínea distinta a Aerolíneas Argentinas SA, Austral Líneas Aéreas Cielos del Sur SA y Líneas Aéreas del Estado, es que se deberá adjuntar una nota haciendo mención al uso de la excepción NO pudiendo ser esta ajena a las que se encuadran en los puntos anteriores. </w:t>
      </w:r>
    </w:p>
    <w:p w14:paraId="2657344C" w14:textId="77777777" w:rsidR="0042069C" w:rsidRPr="0042069C" w:rsidRDefault="0042069C" w:rsidP="0042069C">
      <w:pPr>
        <w:jc w:val="both"/>
        <w:rPr>
          <w:rFonts w:ascii="Times New Roman" w:hAnsi="Times New Roman"/>
          <w:sz w:val="24"/>
          <w:szCs w:val="24"/>
        </w:rPr>
      </w:pPr>
    </w:p>
    <w:p w14:paraId="3F67953F" w14:textId="7A7E1B00" w:rsidR="00FD0832" w:rsidRPr="0042069C" w:rsidRDefault="00FD0832" w:rsidP="0042069C">
      <w:pPr>
        <w:jc w:val="both"/>
        <w:rPr>
          <w:rFonts w:ascii="Times New Roman" w:hAnsi="Times New Roman"/>
          <w:sz w:val="24"/>
          <w:szCs w:val="24"/>
        </w:rPr>
      </w:pPr>
    </w:p>
    <w:sectPr w:rsidR="00FD0832" w:rsidRPr="0042069C" w:rsidSect="00291B99">
      <w:headerReference w:type="default" r:id="rId8"/>
      <w:footerReference w:type="default" r:id="rId9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4CBDB" w14:textId="77777777" w:rsidR="00856429" w:rsidRDefault="00856429" w:rsidP="0081078D">
      <w:pPr>
        <w:spacing w:after="0" w:line="240" w:lineRule="auto"/>
      </w:pPr>
      <w:r>
        <w:separator/>
      </w:r>
    </w:p>
  </w:endnote>
  <w:endnote w:type="continuationSeparator" w:id="0">
    <w:p w14:paraId="6F611A23" w14:textId="77777777" w:rsidR="00856429" w:rsidRDefault="00856429" w:rsidP="0081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9D16E" w14:textId="21220712" w:rsidR="00ED2E67" w:rsidRDefault="00ED2E67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7BCBB2" wp14:editId="79F29338">
              <wp:simplePos x="0" y="0"/>
              <wp:positionH relativeFrom="column">
                <wp:posOffset>1987550</wp:posOffset>
              </wp:positionH>
              <wp:positionV relativeFrom="paragraph">
                <wp:posOffset>-235585</wp:posOffset>
              </wp:positionV>
              <wp:extent cx="2360930" cy="6413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81753" w14:textId="15D23713" w:rsidR="00ED2E67" w:rsidRDefault="00ED2E67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3C9791CC" wp14:editId="24662016">
                                <wp:extent cx="2185670" cy="5715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oot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5670" cy="571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BCB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6.5pt;margin-top:-18.55pt;width:185.9pt;height:5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" filled="f" stroked="f">
              <v:textbox>
                <w:txbxContent>
                  <w:p w14:paraId="5ED81753" w14:textId="15D23713" w:rsidR="00ED2E67" w:rsidRDefault="00ED2E67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3C9791CC" wp14:editId="24662016">
                          <wp:extent cx="2185670" cy="5715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ooter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5670" cy="571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170AA" w14:textId="77777777" w:rsidR="00856429" w:rsidRDefault="00856429" w:rsidP="0081078D">
      <w:pPr>
        <w:spacing w:after="0" w:line="240" w:lineRule="auto"/>
      </w:pPr>
      <w:r>
        <w:separator/>
      </w:r>
    </w:p>
  </w:footnote>
  <w:footnote w:type="continuationSeparator" w:id="0">
    <w:p w14:paraId="28D8DC77" w14:textId="77777777" w:rsidR="00856429" w:rsidRDefault="00856429" w:rsidP="0081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9DBAD" w14:textId="62719DBE" w:rsidR="00ED2E67" w:rsidRDefault="00ED2E67" w:rsidP="000B322F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BD7DA8" wp14:editId="24CC0DF4">
              <wp:simplePos x="0" y="0"/>
              <wp:positionH relativeFrom="column">
                <wp:posOffset>-685800</wp:posOffset>
              </wp:positionH>
              <wp:positionV relativeFrom="paragraph">
                <wp:posOffset>-234950</wp:posOffset>
              </wp:positionV>
              <wp:extent cx="177165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A9CF2" w14:textId="531CF5E8" w:rsidR="00ED2E67" w:rsidRDefault="00ED2E67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19129682" wp14:editId="7F1F8809">
                                <wp:extent cx="1647825" cy="7429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47825" cy="7429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D7D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.5pt;width:139.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" filled="f" stroked="f">
              <v:textbox>
                <w:txbxContent>
                  <w:p w14:paraId="7FAA9CF2" w14:textId="531CF5E8" w:rsidR="00ED2E67" w:rsidRDefault="00ED2E67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19129682" wp14:editId="7F1F8809">
                          <wp:extent cx="1647825" cy="7429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7825" cy="7429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D2B"/>
    <w:multiLevelType w:val="hybridMultilevel"/>
    <w:tmpl w:val="67D609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43D8C"/>
    <w:multiLevelType w:val="hybridMultilevel"/>
    <w:tmpl w:val="7D3E59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8D"/>
    <w:rsid w:val="0002008E"/>
    <w:rsid w:val="0009061F"/>
    <w:rsid w:val="000B322F"/>
    <w:rsid w:val="00151DAB"/>
    <w:rsid w:val="0018065C"/>
    <w:rsid w:val="001E121D"/>
    <w:rsid w:val="00223BC9"/>
    <w:rsid w:val="00291B99"/>
    <w:rsid w:val="002A4B9D"/>
    <w:rsid w:val="002B4134"/>
    <w:rsid w:val="0042069C"/>
    <w:rsid w:val="004C2A6E"/>
    <w:rsid w:val="004E2FCC"/>
    <w:rsid w:val="00534C11"/>
    <w:rsid w:val="005B14E5"/>
    <w:rsid w:val="006B0B3C"/>
    <w:rsid w:val="007A543B"/>
    <w:rsid w:val="007A5F49"/>
    <w:rsid w:val="007B5D9A"/>
    <w:rsid w:val="0081078D"/>
    <w:rsid w:val="008466D2"/>
    <w:rsid w:val="00847EF0"/>
    <w:rsid w:val="00856429"/>
    <w:rsid w:val="00A06D62"/>
    <w:rsid w:val="00A475CB"/>
    <w:rsid w:val="00B90E75"/>
    <w:rsid w:val="00CE108D"/>
    <w:rsid w:val="00D374A5"/>
    <w:rsid w:val="00D84209"/>
    <w:rsid w:val="00DF7AEC"/>
    <w:rsid w:val="00E23FCB"/>
    <w:rsid w:val="00E93D38"/>
    <w:rsid w:val="00ED2E67"/>
    <w:rsid w:val="00ED6C90"/>
    <w:rsid w:val="00F278CA"/>
    <w:rsid w:val="00FA41B1"/>
    <w:rsid w:val="00FD0832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3C5925"/>
  <w15:chartTrackingRefBased/>
  <w15:docId w15:val="{AC03D976-FA61-4018-9E68-70532470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F0"/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link w:val="Ttulo1Car"/>
    <w:uiPriority w:val="9"/>
    <w:qFormat/>
    <w:rsid w:val="00FD0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78D"/>
  </w:style>
  <w:style w:type="paragraph" w:styleId="Piedepgina">
    <w:name w:val="footer"/>
    <w:basedOn w:val="Normal"/>
    <w:link w:val="PiedepginaCar"/>
    <w:uiPriority w:val="99"/>
    <w:unhideWhenUsed/>
    <w:rsid w:val="0081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78D"/>
  </w:style>
  <w:style w:type="paragraph" w:styleId="Prrafodelista">
    <w:name w:val="List Paragraph"/>
    <w:basedOn w:val="Normal"/>
    <w:uiPriority w:val="34"/>
    <w:qFormat/>
    <w:rsid w:val="00847E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D0832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A20"/>
    <w:rPr>
      <w:rFonts w:ascii="Segoe UI" w:eastAsia="Calibri" w:hAnsi="Segoe UI" w:cs="Segoe UI"/>
      <w:sz w:val="18"/>
      <w:szCs w:val="18"/>
      <w:lang w:val="es-AR"/>
    </w:rPr>
  </w:style>
  <w:style w:type="paragraph" w:styleId="Textoindependiente">
    <w:name w:val="Body Text"/>
    <w:basedOn w:val="Normal"/>
    <w:link w:val="TextoindependienteCar"/>
    <w:rsid w:val="00CE108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108D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CE10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E108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ArialNegritaNegro">
    <w:name w:val="Estilo Arial Negrita Negro"/>
    <w:rsid w:val="00CE108D"/>
    <w:rPr>
      <w:rFonts w:ascii="Arial" w:hAnsi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1E62-8846-4642-BFF3-8C41CAC6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Castellanos</dc:creator>
  <cp:keywords/>
  <dc:description/>
  <cp:lastModifiedBy>vcoste</cp:lastModifiedBy>
  <cp:revision>2</cp:revision>
  <cp:lastPrinted>2018-12-21T17:26:00Z</cp:lastPrinted>
  <dcterms:created xsi:type="dcterms:W3CDTF">2019-02-26T01:45:00Z</dcterms:created>
  <dcterms:modified xsi:type="dcterms:W3CDTF">2019-02-26T01:45:00Z</dcterms:modified>
</cp:coreProperties>
</file>