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84" w:rsidRPr="00304505" w:rsidRDefault="006B7384" w:rsidP="006B7384">
      <w:pPr>
        <w:spacing w:line="360" w:lineRule="auto"/>
        <w:jc w:val="right"/>
        <w:rPr>
          <w:b/>
          <w:lang w:val="es-ES_tradnl"/>
        </w:rPr>
      </w:pPr>
      <w:r w:rsidRPr="00304505">
        <w:rPr>
          <w:b/>
          <w:lang w:val="es-ES_tradnl"/>
        </w:rPr>
        <w:t>ANEXO D</w:t>
      </w:r>
    </w:p>
    <w:p w:rsidR="006B7384" w:rsidRPr="00304505" w:rsidRDefault="006B7384" w:rsidP="006B7384">
      <w:pPr>
        <w:spacing w:line="360" w:lineRule="auto"/>
        <w:rPr>
          <w:b/>
          <w:lang w:val="es-ES_tradnl"/>
        </w:rPr>
      </w:pPr>
    </w:p>
    <w:p w:rsidR="006B7384" w:rsidRPr="00304505" w:rsidRDefault="006B7384" w:rsidP="006B7384">
      <w:pPr>
        <w:pStyle w:val="Ttulo5"/>
        <w:spacing w:before="0" w:after="0" w:line="360" w:lineRule="auto"/>
        <w:jc w:val="center"/>
        <w:rPr>
          <w:i w:val="0"/>
          <w:sz w:val="24"/>
          <w:szCs w:val="24"/>
          <w:u w:val="single"/>
          <w:lang w:val="es-ES"/>
        </w:rPr>
      </w:pPr>
      <w:r w:rsidRPr="00304505">
        <w:rPr>
          <w:i w:val="0"/>
          <w:sz w:val="24"/>
          <w:szCs w:val="24"/>
          <w:u w:val="single"/>
          <w:lang w:val="es-ES"/>
        </w:rPr>
        <w:t xml:space="preserve">CARTA DE INVITACIÓN </w:t>
      </w:r>
      <w:r w:rsidRPr="00304505">
        <w:rPr>
          <w:i w:val="0"/>
          <w:sz w:val="24"/>
          <w:szCs w:val="24"/>
          <w:u w:val="single"/>
          <w:lang w:val="pt-PT"/>
        </w:rPr>
        <w:t>CONCURSO DE PRECIOS N</w:t>
      </w:r>
      <w:proofErr w:type="gramStart"/>
      <w:r w:rsidRPr="00304505">
        <w:rPr>
          <w:i w:val="0"/>
          <w:sz w:val="24"/>
          <w:szCs w:val="24"/>
          <w:u w:val="single"/>
          <w:lang w:val="pt-PT"/>
        </w:rPr>
        <w:t>º .........</w:t>
      </w:r>
      <w:proofErr w:type="gramEnd"/>
    </w:p>
    <w:p w:rsidR="006B7384" w:rsidRPr="00304505" w:rsidRDefault="006B7384" w:rsidP="006B7384">
      <w:pPr>
        <w:tabs>
          <w:tab w:val="left" w:pos="0"/>
        </w:tabs>
        <w:spacing w:line="360" w:lineRule="auto"/>
        <w:jc w:val="both"/>
        <w:rPr>
          <w:lang w:val="pt-PT"/>
        </w:rPr>
      </w:pPr>
    </w:p>
    <w:p w:rsidR="006B7384" w:rsidRPr="00304505" w:rsidRDefault="006B7384" w:rsidP="006B7384">
      <w:pPr>
        <w:pStyle w:val="Textoindependiente"/>
        <w:tabs>
          <w:tab w:val="left" w:pos="0"/>
        </w:tabs>
        <w:spacing w:line="360" w:lineRule="auto"/>
        <w:jc w:val="both"/>
        <w:rPr>
          <w:b w:val="0"/>
          <w:szCs w:val="24"/>
        </w:rPr>
      </w:pPr>
      <w:r w:rsidRPr="00304505">
        <w:rPr>
          <w:b w:val="0"/>
          <w:szCs w:val="24"/>
        </w:rPr>
        <w:t xml:space="preserve">1- </w:t>
      </w:r>
      <w:r w:rsidRPr="00304505">
        <w:rPr>
          <w:b w:val="0"/>
          <w:szCs w:val="24"/>
          <w:lang w:val="es-AR"/>
        </w:rPr>
        <w:t xml:space="preserve">El presente Concurso de Precios es realizado por………………….. Director del Proyecto/UVT) del ……………………………………………………, </w:t>
      </w:r>
      <w:r w:rsidRPr="00304505">
        <w:rPr>
          <w:b w:val="0"/>
          <w:szCs w:val="24"/>
        </w:rPr>
        <w:t>financiado por la Subsecretaría de Investigación, Desarrollo y Producción del Ministerio de Defensa.</w:t>
      </w:r>
    </w:p>
    <w:p w:rsidR="006B7384" w:rsidRPr="00304505" w:rsidRDefault="006B7384" w:rsidP="006B7384">
      <w:pPr>
        <w:tabs>
          <w:tab w:val="left" w:pos="0"/>
        </w:tabs>
        <w:spacing w:line="360" w:lineRule="auto"/>
        <w:jc w:val="both"/>
        <w:rPr>
          <w:lang w:val="es-ES"/>
        </w:rPr>
      </w:pPr>
      <w:r w:rsidRPr="00304505">
        <w:rPr>
          <w:lang w:val="es-ES"/>
        </w:rPr>
        <w:t>2 – El………………………………… (Director del Proyecto/UVT) le invita a presentar ofertas para la provisión de un ………………, cuyo detalle obra en la Lista de Bienes y Especificaciones Técnicas - ANEXO I del Pliego de Bases y Condiciones que forma parte de la presente Carta de Invitación.</w:t>
      </w:r>
    </w:p>
    <w:p w:rsidR="006B7384" w:rsidRPr="00304505" w:rsidRDefault="006B7384" w:rsidP="006B7384">
      <w:pPr>
        <w:tabs>
          <w:tab w:val="left" w:pos="0"/>
        </w:tabs>
        <w:spacing w:line="360" w:lineRule="auto"/>
        <w:jc w:val="both"/>
        <w:rPr>
          <w:lang w:val="es-ES"/>
        </w:rPr>
      </w:pPr>
      <w:r w:rsidRPr="00304505">
        <w:rPr>
          <w:lang w:val="es-ES"/>
        </w:rPr>
        <w:t>3 - Solamente serán tenidas en cuenta las ofertas de bienes que tengan su autorización correspondiente para su fabricación o importación y deberán seguir los lineamientos incluidos en esta Carta de Invitación y en el Pliego de Bases y Condiciones.</w:t>
      </w:r>
    </w:p>
    <w:p w:rsidR="006B7384" w:rsidRPr="00304505" w:rsidRDefault="006B7384" w:rsidP="006B7384">
      <w:pPr>
        <w:suppressAutoHyphens/>
        <w:spacing w:line="360" w:lineRule="auto"/>
        <w:jc w:val="both"/>
        <w:rPr>
          <w:lang w:val="es-ES"/>
        </w:rPr>
      </w:pPr>
      <w:r w:rsidRPr="00304505">
        <w:rPr>
          <w:lang w:val="es-ES"/>
        </w:rPr>
        <w:t xml:space="preserve">4 - Uds. podrán obtener información administrativa adicional en la oficina de la UVT, con domicilio en…………………………………………… Sobre aspectos técnicos del bien enviar consultas </w:t>
      </w:r>
      <w:proofErr w:type="gramStart"/>
      <w:r w:rsidRPr="00304505">
        <w:rPr>
          <w:lang w:val="es-ES"/>
        </w:rPr>
        <w:t>a …</w:t>
      </w:r>
      <w:proofErr w:type="gramEnd"/>
      <w:r w:rsidRPr="00304505">
        <w:rPr>
          <w:lang w:val="es-ES"/>
        </w:rPr>
        <w:t>…………………………………..</w:t>
      </w:r>
    </w:p>
    <w:p w:rsidR="006B7384" w:rsidRPr="00304505" w:rsidRDefault="006B7384" w:rsidP="006B7384">
      <w:pPr>
        <w:tabs>
          <w:tab w:val="left" w:pos="0"/>
        </w:tabs>
        <w:spacing w:line="360" w:lineRule="auto"/>
        <w:jc w:val="both"/>
        <w:rPr>
          <w:lang w:val="es-ES"/>
        </w:rPr>
      </w:pPr>
      <w:r w:rsidRPr="00304505">
        <w:rPr>
          <w:lang w:val="es-ES"/>
        </w:rPr>
        <w:t xml:space="preserve">5 - Todas las ofertas deberán entregarse en sobre cerrado en la oficina de la UVT, con domicilio en…………………………………….. </w:t>
      </w:r>
      <w:proofErr w:type="gramStart"/>
      <w:r w:rsidRPr="00304505">
        <w:rPr>
          <w:lang w:val="es-ES"/>
        </w:rPr>
        <w:t>hasta</w:t>
      </w:r>
      <w:proofErr w:type="gramEnd"/>
      <w:r w:rsidRPr="00304505">
        <w:rPr>
          <w:lang w:val="es-ES"/>
        </w:rPr>
        <w:t xml:space="preserve"> las ……….. </w:t>
      </w:r>
      <w:proofErr w:type="gramStart"/>
      <w:r w:rsidRPr="00304505">
        <w:rPr>
          <w:lang w:val="es-ES"/>
        </w:rPr>
        <w:t>horas</w:t>
      </w:r>
      <w:proofErr w:type="gramEnd"/>
      <w:r w:rsidRPr="00304505">
        <w:rPr>
          <w:lang w:val="es-ES"/>
        </w:rPr>
        <w:t xml:space="preserve"> del día ……….. </w:t>
      </w:r>
      <w:proofErr w:type="gramStart"/>
      <w:r w:rsidRPr="00304505">
        <w:rPr>
          <w:lang w:val="es-ES"/>
        </w:rPr>
        <w:t>de</w:t>
      </w:r>
      <w:proofErr w:type="gramEnd"/>
      <w:r w:rsidRPr="00304505">
        <w:rPr>
          <w:lang w:val="es-ES"/>
        </w:rPr>
        <w:t xml:space="preserve"> ………………… de 201...</w:t>
      </w:r>
    </w:p>
    <w:p w:rsidR="006B7384" w:rsidRPr="00304505" w:rsidRDefault="006B7384" w:rsidP="006B7384">
      <w:pPr>
        <w:suppressAutoHyphens/>
        <w:spacing w:line="360" w:lineRule="auto"/>
        <w:jc w:val="both"/>
        <w:rPr>
          <w:lang w:val="es-ES"/>
        </w:rPr>
      </w:pPr>
      <w:r w:rsidRPr="00304505">
        <w:rPr>
          <w:lang w:val="es-ES"/>
        </w:rPr>
        <w:t xml:space="preserve">6 – </w:t>
      </w:r>
      <w:proofErr w:type="gramStart"/>
      <w:r w:rsidRPr="00304505">
        <w:rPr>
          <w:lang w:val="es-ES"/>
        </w:rPr>
        <w:t>El …</w:t>
      </w:r>
      <w:proofErr w:type="gramEnd"/>
      <w:r w:rsidRPr="00304505">
        <w:rPr>
          <w:lang w:val="es-ES"/>
        </w:rPr>
        <w:t>…………………………….. (Director del Proyecto), no tiene obligación de contratar con alguna de las empresas que hayan presentado ofertas.</w:t>
      </w:r>
    </w:p>
    <w:p w:rsidR="006B7384" w:rsidRPr="00304505" w:rsidRDefault="006B7384" w:rsidP="006B7384">
      <w:pPr>
        <w:spacing w:line="360" w:lineRule="auto"/>
        <w:jc w:val="both"/>
        <w:rPr>
          <w:lang w:val="es-AR"/>
        </w:rPr>
      </w:pPr>
      <w:r w:rsidRPr="00304505">
        <w:rPr>
          <w:lang w:val="es-AR"/>
        </w:rPr>
        <w:t xml:space="preserve">7 - Le agradeceremos que mediante Fax N°………… , o por correo electrónico a ……………………………  nos comunique dentro de los próximos cinco (5) días de recibida esta invitación, si presentará o no oferta. </w:t>
      </w:r>
    </w:p>
    <w:p w:rsidR="006B7384" w:rsidRPr="00304505" w:rsidRDefault="006B7384" w:rsidP="006B7384">
      <w:pPr>
        <w:tabs>
          <w:tab w:val="left" w:pos="0"/>
        </w:tabs>
        <w:spacing w:line="360" w:lineRule="auto"/>
        <w:jc w:val="both"/>
        <w:rPr>
          <w:lang w:val="es-ES"/>
        </w:rPr>
      </w:pPr>
    </w:p>
    <w:p w:rsidR="006B7384" w:rsidRPr="00304505" w:rsidRDefault="006B7384" w:rsidP="006B7384">
      <w:pPr>
        <w:tabs>
          <w:tab w:val="left" w:pos="0"/>
        </w:tabs>
        <w:spacing w:line="360" w:lineRule="auto"/>
        <w:jc w:val="both"/>
        <w:rPr>
          <w:lang w:val="es-ES"/>
        </w:rPr>
      </w:pPr>
      <w:r w:rsidRPr="00304505">
        <w:rPr>
          <w:lang w:val="es-ES"/>
        </w:rPr>
        <w:t xml:space="preserve">Sin otro particular, saludamos a Uds. atentamente.  </w:t>
      </w:r>
    </w:p>
    <w:p w:rsidR="006B7384" w:rsidRPr="00304505" w:rsidRDefault="006B7384" w:rsidP="006B7384">
      <w:pPr>
        <w:tabs>
          <w:tab w:val="left" w:pos="0"/>
        </w:tabs>
        <w:spacing w:line="360" w:lineRule="auto"/>
        <w:jc w:val="both"/>
        <w:rPr>
          <w:lang w:val="es-ES"/>
        </w:rPr>
      </w:pPr>
    </w:p>
    <w:p w:rsidR="006B7384" w:rsidRPr="00304505" w:rsidRDefault="006B7384" w:rsidP="006B7384">
      <w:pPr>
        <w:tabs>
          <w:tab w:val="left" w:pos="0"/>
        </w:tabs>
        <w:spacing w:line="360" w:lineRule="auto"/>
        <w:jc w:val="both"/>
        <w:rPr>
          <w:lang w:val="es-ES"/>
        </w:rPr>
      </w:pPr>
    </w:p>
    <w:p w:rsidR="006B7384" w:rsidRPr="00304505" w:rsidRDefault="006B7384" w:rsidP="006B7384">
      <w:pPr>
        <w:tabs>
          <w:tab w:val="left" w:pos="0"/>
        </w:tabs>
        <w:spacing w:line="360" w:lineRule="auto"/>
        <w:jc w:val="center"/>
        <w:rPr>
          <w:lang w:val="es-ES"/>
        </w:rPr>
      </w:pPr>
      <w:r w:rsidRPr="00304505">
        <w:rPr>
          <w:lang w:val="es-ES"/>
        </w:rPr>
        <w:t>[FIRMA]</w:t>
      </w:r>
    </w:p>
    <w:p w:rsidR="00304505" w:rsidRPr="00304505" w:rsidRDefault="006B7384" w:rsidP="00304505">
      <w:pPr>
        <w:tabs>
          <w:tab w:val="left" w:pos="0"/>
        </w:tabs>
        <w:spacing w:line="360" w:lineRule="auto"/>
        <w:jc w:val="both"/>
        <w:rPr>
          <w:lang w:val="es-ES"/>
        </w:rPr>
      </w:pPr>
      <w:r w:rsidRPr="00304505">
        <w:rPr>
          <w:lang w:val="es-ES"/>
        </w:rPr>
        <w:br w:type="page"/>
      </w:r>
      <w:bookmarkStart w:id="0" w:name="_GoBack"/>
      <w:bookmarkEnd w:id="0"/>
    </w:p>
    <w:p w:rsidR="00304505" w:rsidRPr="00304505" w:rsidRDefault="00304505" w:rsidP="00304505">
      <w:pPr>
        <w:tabs>
          <w:tab w:val="left" w:pos="0"/>
        </w:tabs>
        <w:spacing w:line="360" w:lineRule="auto"/>
        <w:jc w:val="both"/>
        <w:rPr>
          <w:lang w:val="es-ES"/>
        </w:rPr>
      </w:pPr>
      <w:r w:rsidRPr="00304505">
        <w:rPr>
          <w:noProof/>
          <w:lang w:val="es-AR" w:eastAsia="es-AR"/>
        </w:rPr>
        <w:lastRenderedPageBreak/>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-7620</wp:posOffset>
                </wp:positionV>
                <wp:extent cx="6057900" cy="868680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68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055D2" id="Rectángulo 1" o:spid="_x0000_s1026" style="position:absolute;margin-left:-18pt;margin-top:-.6pt;width:477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" filled="f"/>
            </w:pict>
          </mc:Fallback>
        </mc:AlternateContent>
      </w:r>
    </w:p>
    <w:p w:rsidR="00304505" w:rsidRPr="00304505" w:rsidRDefault="00304505" w:rsidP="00304505">
      <w:pPr>
        <w:tabs>
          <w:tab w:val="left" w:pos="0"/>
        </w:tabs>
        <w:spacing w:line="360" w:lineRule="auto"/>
        <w:jc w:val="center"/>
        <w:rPr>
          <w:b/>
          <w:lang w:val="es-ES"/>
        </w:rPr>
      </w:pPr>
      <w:r w:rsidRPr="00304505">
        <w:rPr>
          <w:b/>
          <w:lang w:val="es-ES"/>
        </w:rPr>
        <w:t>PLIEGO DE CONDICIONES</w:t>
      </w:r>
    </w:p>
    <w:p w:rsidR="00304505" w:rsidRPr="00304505" w:rsidRDefault="00304505" w:rsidP="00304505">
      <w:pPr>
        <w:tabs>
          <w:tab w:val="left" w:pos="0"/>
        </w:tabs>
        <w:spacing w:line="360" w:lineRule="auto"/>
        <w:jc w:val="center"/>
        <w:rPr>
          <w:lang w:val="es-ES"/>
        </w:rPr>
      </w:pPr>
    </w:p>
    <w:p w:rsidR="00304505" w:rsidRPr="00304505" w:rsidRDefault="00304505" w:rsidP="00304505">
      <w:pPr>
        <w:tabs>
          <w:tab w:val="left" w:pos="0"/>
        </w:tabs>
        <w:spacing w:line="360" w:lineRule="auto"/>
        <w:jc w:val="center"/>
        <w:rPr>
          <w:lang w:val="es-ES"/>
        </w:rPr>
      </w:pPr>
    </w:p>
    <w:p w:rsidR="00304505" w:rsidRPr="00304505" w:rsidRDefault="00304505" w:rsidP="00304505">
      <w:pPr>
        <w:tabs>
          <w:tab w:val="left" w:pos="0"/>
        </w:tabs>
        <w:spacing w:line="360" w:lineRule="auto"/>
        <w:jc w:val="center"/>
        <w:rPr>
          <w:lang w:val="es-ES"/>
        </w:rPr>
      </w:pPr>
    </w:p>
    <w:p w:rsidR="00304505" w:rsidRPr="00304505" w:rsidRDefault="00304505" w:rsidP="00304505">
      <w:pPr>
        <w:tabs>
          <w:tab w:val="left" w:pos="0"/>
        </w:tabs>
        <w:spacing w:line="360" w:lineRule="auto"/>
        <w:jc w:val="center"/>
        <w:rPr>
          <w:lang w:val="es-ES"/>
        </w:rPr>
      </w:pPr>
    </w:p>
    <w:p w:rsidR="00304505" w:rsidRPr="00304505" w:rsidRDefault="00304505" w:rsidP="00304505">
      <w:pPr>
        <w:tabs>
          <w:tab w:val="left" w:pos="0"/>
        </w:tabs>
        <w:spacing w:line="360" w:lineRule="auto"/>
        <w:jc w:val="center"/>
        <w:rPr>
          <w:lang w:val="es-ES"/>
        </w:rPr>
      </w:pPr>
    </w:p>
    <w:p w:rsidR="00304505" w:rsidRPr="00304505" w:rsidRDefault="00304505" w:rsidP="00304505">
      <w:pPr>
        <w:tabs>
          <w:tab w:val="left" w:pos="0"/>
        </w:tabs>
        <w:spacing w:line="360" w:lineRule="auto"/>
        <w:jc w:val="center"/>
        <w:rPr>
          <w:lang w:val="es-ES"/>
        </w:rPr>
      </w:pPr>
    </w:p>
    <w:p w:rsidR="00304505" w:rsidRPr="00304505" w:rsidRDefault="00304505" w:rsidP="00304505">
      <w:pPr>
        <w:tabs>
          <w:tab w:val="left" w:pos="0"/>
        </w:tabs>
        <w:spacing w:line="360" w:lineRule="auto"/>
        <w:jc w:val="center"/>
        <w:rPr>
          <w:lang w:val="es-ES"/>
        </w:rPr>
      </w:pPr>
    </w:p>
    <w:p w:rsidR="00304505" w:rsidRPr="00304505" w:rsidRDefault="00304505" w:rsidP="00304505">
      <w:pPr>
        <w:tabs>
          <w:tab w:val="center" w:pos="4512"/>
        </w:tabs>
        <w:spacing w:line="360" w:lineRule="auto"/>
        <w:jc w:val="center"/>
        <w:rPr>
          <w:b/>
          <w:lang w:val="es-ES"/>
        </w:rPr>
      </w:pPr>
      <w:r w:rsidRPr="00304505">
        <w:rPr>
          <w:b/>
          <w:lang w:val="es-ES"/>
        </w:rPr>
        <w:t>PLIEGO DE CONDICIONES PARA ADQUISICIÓN</w:t>
      </w:r>
    </w:p>
    <w:p w:rsidR="00304505" w:rsidRPr="00304505" w:rsidRDefault="00304505" w:rsidP="00304505">
      <w:pPr>
        <w:tabs>
          <w:tab w:val="center" w:pos="4512"/>
        </w:tabs>
        <w:spacing w:line="360" w:lineRule="auto"/>
        <w:jc w:val="center"/>
        <w:rPr>
          <w:b/>
          <w:lang w:val="es-ES"/>
        </w:rPr>
      </w:pPr>
      <w:r w:rsidRPr="00304505">
        <w:rPr>
          <w:b/>
          <w:lang w:val="es-ES"/>
        </w:rPr>
        <w:t>DE BIENES Y SERVICIOS CONEXOS POR</w:t>
      </w:r>
    </w:p>
    <w:p w:rsidR="00304505" w:rsidRPr="00304505" w:rsidRDefault="00304505" w:rsidP="00304505">
      <w:pPr>
        <w:tabs>
          <w:tab w:val="center" w:pos="4512"/>
        </w:tabs>
        <w:spacing w:line="360" w:lineRule="auto"/>
        <w:jc w:val="center"/>
        <w:rPr>
          <w:lang w:val="es-ES"/>
        </w:rPr>
      </w:pPr>
      <w:r w:rsidRPr="00304505">
        <w:rPr>
          <w:b/>
          <w:lang w:val="es-ES"/>
        </w:rPr>
        <w:t>CONCURSO DE PRECIOS</w:t>
      </w:r>
    </w:p>
    <w:p w:rsidR="00304505" w:rsidRPr="00304505" w:rsidRDefault="00304505" w:rsidP="00304505">
      <w:pPr>
        <w:tabs>
          <w:tab w:val="center" w:pos="4512"/>
        </w:tabs>
        <w:spacing w:line="360" w:lineRule="auto"/>
        <w:jc w:val="center"/>
        <w:rPr>
          <w:lang w:val="es-ES"/>
        </w:rPr>
      </w:pPr>
    </w:p>
    <w:p w:rsidR="00304505" w:rsidRPr="00304505" w:rsidRDefault="00304505" w:rsidP="00304505">
      <w:pPr>
        <w:tabs>
          <w:tab w:val="left" w:pos="0"/>
        </w:tabs>
        <w:spacing w:line="360" w:lineRule="auto"/>
        <w:jc w:val="center"/>
        <w:rPr>
          <w:lang w:val="es-ES"/>
        </w:rPr>
      </w:pPr>
    </w:p>
    <w:p w:rsidR="00304505" w:rsidRPr="00304505" w:rsidRDefault="00304505" w:rsidP="00304505">
      <w:pPr>
        <w:tabs>
          <w:tab w:val="left" w:pos="0"/>
        </w:tabs>
        <w:spacing w:line="360" w:lineRule="auto"/>
        <w:jc w:val="center"/>
        <w:rPr>
          <w:lang w:val="es-ES"/>
        </w:rPr>
      </w:pPr>
    </w:p>
    <w:p w:rsidR="00304505" w:rsidRPr="00304505" w:rsidRDefault="00304505" w:rsidP="00304505">
      <w:pPr>
        <w:tabs>
          <w:tab w:val="left" w:pos="0"/>
        </w:tabs>
        <w:spacing w:line="360" w:lineRule="auto"/>
        <w:rPr>
          <w:lang w:val="es-ES"/>
        </w:rPr>
      </w:pPr>
    </w:p>
    <w:p w:rsidR="00304505" w:rsidRPr="00304505" w:rsidRDefault="00304505" w:rsidP="00304505">
      <w:pPr>
        <w:tabs>
          <w:tab w:val="left" w:pos="0"/>
        </w:tabs>
        <w:spacing w:line="360" w:lineRule="auto"/>
        <w:jc w:val="center"/>
        <w:rPr>
          <w:lang w:val="es-ES"/>
        </w:rPr>
      </w:pPr>
    </w:p>
    <w:p w:rsidR="00304505" w:rsidRPr="00304505" w:rsidRDefault="00304505" w:rsidP="00304505">
      <w:pPr>
        <w:tabs>
          <w:tab w:val="center" w:pos="4512"/>
        </w:tabs>
        <w:spacing w:line="360" w:lineRule="auto"/>
        <w:jc w:val="center"/>
        <w:rPr>
          <w:b/>
          <w:lang w:val="pt-PT"/>
        </w:rPr>
      </w:pPr>
      <w:r w:rsidRPr="00304505">
        <w:rPr>
          <w:b/>
          <w:lang w:val="pt-PT"/>
        </w:rPr>
        <w:t xml:space="preserve">CONCURSO DE PRECIOS Nº </w:t>
      </w:r>
    </w:p>
    <w:p w:rsidR="00304505" w:rsidRPr="00304505" w:rsidRDefault="00304505" w:rsidP="00304505">
      <w:pPr>
        <w:tabs>
          <w:tab w:val="center" w:pos="4512"/>
        </w:tabs>
        <w:spacing w:line="360" w:lineRule="auto"/>
        <w:jc w:val="center"/>
        <w:rPr>
          <w:lang w:val="pt-PT"/>
        </w:rPr>
      </w:pPr>
    </w:p>
    <w:p w:rsidR="00304505" w:rsidRPr="00304505" w:rsidRDefault="00304505" w:rsidP="00304505">
      <w:pPr>
        <w:tabs>
          <w:tab w:val="center" w:pos="4512"/>
        </w:tabs>
        <w:spacing w:line="360" w:lineRule="auto"/>
        <w:jc w:val="center"/>
        <w:rPr>
          <w:lang w:val="pt-PT"/>
        </w:rPr>
      </w:pPr>
    </w:p>
    <w:p w:rsidR="00304505" w:rsidRPr="00304505" w:rsidRDefault="00304505" w:rsidP="00304505">
      <w:pPr>
        <w:pStyle w:val="Textoindependiente3"/>
        <w:tabs>
          <w:tab w:val="center" w:pos="4512"/>
        </w:tabs>
        <w:spacing w:after="0" w:line="360" w:lineRule="auto"/>
        <w:rPr>
          <w:sz w:val="24"/>
          <w:szCs w:val="24"/>
          <w:lang w:val="pt-PT"/>
        </w:rPr>
      </w:pPr>
      <w:r w:rsidRPr="00304505">
        <w:rPr>
          <w:sz w:val="24"/>
          <w:szCs w:val="24"/>
          <w:lang w:val="pt-PT"/>
        </w:rPr>
        <w:t xml:space="preserve">ADQUISICIÓN DE ............ </w:t>
      </w:r>
    </w:p>
    <w:p w:rsidR="00304505" w:rsidRPr="00304505" w:rsidRDefault="00304505" w:rsidP="00304505">
      <w:pPr>
        <w:tabs>
          <w:tab w:val="center" w:pos="4512"/>
        </w:tabs>
        <w:spacing w:line="360" w:lineRule="auto"/>
        <w:jc w:val="both"/>
        <w:rPr>
          <w:b/>
        </w:rPr>
      </w:pPr>
      <w:r w:rsidRPr="00304505">
        <w:rPr>
          <w:b/>
          <w:i/>
        </w:rPr>
        <w:br w:type="page"/>
      </w:r>
      <w:r w:rsidRPr="00304505">
        <w:rPr>
          <w:b/>
        </w:rPr>
        <w:lastRenderedPageBreak/>
        <w:tab/>
      </w:r>
    </w:p>
    <w:p w:rsidR="00304505" w:rsidRPr="00304505" w:rsidRDefault="00304505" w:rsidP="00304505">
      <w:pPr>
        <w:pStyle w:val="a"/>
        <w:spacing w:line="360" w:lineRule="auto"/>
        <w:rPr>
          <w:rFonts w:ascii="Times New Roman" w:hAnsi="Times New Roman"/>
          <w:szCs w:val="24"/>
          <w:u w:val="single"/>
        </w:rPr>
      </w:pPr>
      <w:r w:rsidRPr="00304505">
        <w:rPr>
          <w:rFonts w:ascii="Times New Roman" w:hAnsi="Times New Roman"/>
          <w:szCs w:val="24"/>
          <w:u w:val="single"/>
        </w:rPr>
        <w:t>Glosario</w:t>
      </w:r>
    </w:p>
    <w:p w:rsidR="00304505" w:rsidRPr="00304505" w:rsidRDefault="00304505" w:rsidP="00304505">
      <w:pPr>
        <w:pStyle w:val="a"/>
        <w:spacing w:line="360" w:lineRule="auto"/>
        <w:rPr>
          <w:rFonts w:ascii="Times New Roman" w:hAnsi="Times New Roman"/>
          <w:szCs w:val="24"/>
        </w:rPr>
      </w:pPr>
    </w:p>
    <w:p w:rsidR="00304505" w:rsidRPr="00304505" w:rsidRDefault="00304505" w:rsidP="00304505">
      <w:pPr>
        <w:pStyle w:val="a"/>
        <w:spacing w:line="360" w:lineRule="auto"/>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178"/>
      </w:tblGrid>
      <w:tr w:rsidR="00304505" w:rsidRPr="00304505" w:rsidTr="00BB1463">
        <w:tc>
          <w:tcPr>
            <w:tcW w:w="1668" w:type="dxa"/>
          </w:tcPr>
          <w:p w:rsidR="00304505" w:rsidRPr="00304505" w:rsidRDefault="00304505" w:rsidP="00BB1463">
            <w:pPr>
              <w:pStyle w:val="a"/>
              <w:spacing w:line="360" w:lineRule="auto"/>
              <w:jc w:val="left"/>
              <w:rPr>
                <w:rFonts w:ascii="Times New Roman" w:hAnsi="Times New Roman"/>
                <w:bCs/>
                <w:szCs w:val="24"/>
              </w:rPr>
            </w:pPr>
            <w:r w:rsidRPr="00304505">
              <w:rPr>
                <w:rFonts w:ascii="Times New Roman" w:hAnsi="Times New Roman"/>
                <w:bCs/>
                <w:szCs w:val="24"/>
              </w:rPr>
              <w:t>Adquisición:</w:t>
            </w:r>
          </w:p>
        </w:tc>
        <w:tc>
          <w:tcPr>
            <w:tcW w:w="8130" w:type="dxa"/>
          </w:tcPr>
          <w:p w:rsidR="00304505" w:rsidRPr="00304505" w:rsidRDefault="00304505" w:rsidP="00BB1463">
            <w:pPr>
              <w:pStyle w:val="Sangradetextonormal"/>
              <w:spacing w:after="0" w:line="360" w:lineRule="auto"/>
              <w:ind w:left="0"/>
              <w:rPr>
                <w:lang w:val="es-ES"/>
              </w:rPr>
            </w:pPr>
            <w:r w:rsidRPr="00304505">
              <w:rPr>
                <w:lang w:val="es-ES"/>
              </w:rPr>
              <w:t>Se refiere a toda contratación de provisión de bienes y servicios conexos que lleve a cabo el Prestatario.</w:t>
            </w:r>
          </w:p>
        </w:tc>
      </w:tr>
      <w:tr w:rsidR="00304505" w:rsidRPr="00304505" w:rsidTr="00BB1463">
        <w:tc>
          <w:tcPr>
            <w:tcW w:w="1668" w:type="dxa"/>
          </w:tcPr>
          <w:p w:rsidR="00304505" w:rsidRPr="00304505" w:rsidRDefault="00304505" w:rsidP="00BB1463">
            <w:pPr>
              <w:pStyle w:val="a"/>
              <w:spacing w:line="360" w:lineRule="auto"/>
              <w:jc w:val="left"/>
              <w:rPr>
                <w:rFonts w:ascii="Times New Roman" w:hAnsi="Times New Roman"/>
                <w:bCs/>
                <w:szCs w:val="24"/>
                <w:lang w:val="pt-PT"/>
              </w:rPr>
            </w:pPr>
            <w:r w:rsidRPr="00304505">
              <w:rPr>
                <w:rFonts w:ascii="Times New Roman" w:hAnsi="Times New Roman"/>
                <w:bCs/>
                <w:szCs w:val="24"/>
                <w:lang w:val="pt-PT"/>
              </w:rPr>
              <w:t>Contratante:</w:t>
            </w:r>
          </w:p>
        </w:tc>
        <w:tc>
          <w:tcPr>
            <w:tcW w:w="8130" w:type="dxa"/>
          </w:tcPr>
          <w:p w:rsidR="00304505" w:rsidRPr="00304505" w:rsidRDefault="00304505" w:rsidP="00BB1463">
            <w:pPr>
              <w:pStyle w:val="a"/>
              <w:spacing w:line="360" w:lineRule="auto"/>
              <w:jc w:val="left"/>
              <w:rPr>
                <w:rFonts w:ascii="Times New Roman" w:hAnsi="Times New Roman"/>
                <w:b w:val="0"/>
                <w:bCs/>
                <w:szCs w:val="24"/>
              </w:rPr>
            </w:pPr>
            <w:r w:rsidRPr="00304505">
              <w:rPr>
                <w:rFonts w:ascii="Times New Roman" w:hAnsi="Times New Roman"/>
                <w:b w:val="0"/>
                <w:bCs/>
                <w:szCs w:val="24"/>
              </w:rPr>
              <w:t xml:space="preserve">Es la entidad que llevará a cabo la adquisición. </w:t>
            </w:r>
          </w:p>
        </w:tc>
      </w:tr>
      <w:tr w:rsidR="00304505" w:rsidRPr="00304505" w:rsidTr="00BB1463">
        <w:tc>
          <w:tcPr>
            <w:tcW w:w="1668" w:type="dxa"/>
          </w:tcPr>
          <w:p w:rsidR="00304505" w:rsidRPr="00304505" w:rsidRDefault="00304505" w:rsidP="00BB1463">
            <w:pPr>
              <w:pStyle w:val="a"/>
              <w:spacing w:line="360" w:lineRule="auto"/>
              <w:jc w:val="left"/>
              <w:rPr>
                <w:rFonts w:ascii="Times New Roman" w:hAnsi="Times New Roman"/>
                <w:szCs w:val="24"/>
              </w:rPr>
            </w:pPr>
            <w:r w:rsidRPr="00304505">
              <w:rPr>
                <w:rFonts w:ascii="Times New Roman" w:hAnsi="Times New Roman"/>
                <w:szCs w:val="24"/>
              </w:rPr>
              <w:t>Proveedor:</w:t>
            </w:r>
          </w:p>
        </w:tc>
        <w:tc>
          <w:tcPr>
            <w:tcW w:w="8130" w:type="dxa"/>
          </w:tcPr>
          <w:p w:rsidR="00304505" w:rsidRPr="00304505" w:rsidRDefault="00304505" w:rsidP="00BB1463">
            <w:pPr>
              <w:spacing w:line="360" w:lineRule="auto"/>
              <w:rPr>
                <w:lang w:val="es-ES"/>
              </w:rPr>
            </w:pPr>
            <w:r w:rsidRPr="00304505">
              <w:rPr>
                <w:lang w:val="es-ES"/>
              </w:rPr>
              <w:t>Empresa que, una vez seleccionada a través del Concurso, proveerá los bienes y servicios que se contraten.</w:t>
            </w:r>
          </w:p>
        </w:tc>
      </w:tr>
      <w:tr w:rsidR="00304505" w:rsidRPr="00304505" w:rsidTr="00BB1463">
        <w:tc>
          <w:tcPr>
            <w:tcW w:w="1668" w:type="dxa"/>
          </w:tcPr>
          <w:p w:rsidR="00304505" w:rsidRPr="00304505" w:rsidRDefault="00304505" w:rsidP="00BB1463">
            <w:pPr>
              <w:pStyle w:val="a"/>
              <w:spacing w:line="360" w:lineRule="auto"/>
              <w:jc w:val="left"/>
              <w:rPr>
                <w:rFonts w:ascii="Times New Roman" w:hAnsi="Times New Roman"/>
                <w:szCs w:val="24"/>
              </w:rPr>
            </w:pPr>
            <w:r w:rsidRPr="00304505">
              <w:rPr>
                <w:rFonts w:ascii="Times New Roman" w:hAnsi="Times New Roman"/>
                <w:iCs/>
                <w:szCs w:val="24"/>
              </w:rPr>
              <w:t>Día:</w:t>
            </w:r>
            <w:r w:rsidRPr="00304505">
              <w:rPr>
                <w:rFonts w:ascii="Times New Roman" w:hAnsi="Times New Roman"/>
                <w:iCs/>
                <w:szCs w:val="24"/>
              </w:rPr>
              <w:tab/>
            </w:r>
          </w:p>
        </w:tc>
        <w:tc>
          <w:tcPr>
            <w:tcW w:w="8130" w:type="dxa"/>
          </w:tcPr>
          <w:p w:rsidR="00304505" w:rsidRPr="00304505" w:rsidRDefault="00304505" w:rsidP="00BB1463">
            <w:pPr>
              <w:pStyle w:val="Sangradetextonormal"/>
              <w:spacing w:after="0" w:line="360" w:lineRule="auto"/>
              <w:ind w:left="0"/>
              <w:rPr>
                <w:lang w:val="es-ES"/>
              </w:rPr>
            </w:pPr>
            <w:r w:rsidRPr="00304505">
              <w:rPr>
                <w:lang w:val="es-ES"/>
              </w:rPr>
              <w:t>Salvo aclaración expresa, significa día calendario.</w:t>
            </w:r>
          </w:p>
        </w:tc>
      </w:tr>
      <w:tr w:rsidR="00304505" w:rsidRPr="00304505" w:rsidTr="00BB1463">
        <w:tc>
          <w:tcPr>
            <w:tcW w:w="1668" w:type="dxa"/>
          </w:tcPr>
          <w:p w:rsidR="00304505" w:rsidRPr="00304505" w:rsidRDefault="00304505" w:rsidP="00BB1463">
            <w:pPr>
              <w:pStyle w:val="a"/>
              <w:spacing w:line="360" w:lineRule="auto"/>
              <w:jc w:val="left"/>
              <w:rPr>
                <w:rFonts w:ascii="Times New Roman" w:hAnsi="Times New Roman"/>
                <w:bCs/>
                <w:szCs w:val="24"/>
              </w:rPr>
            </w:pPr>
            <w:r w:rsidRPr="00304505">
              <w:rPr>
                <w:rFonts w:ascii="Times New Roman" w:hAnsi="Times New Roman"/>
                <w:bCs/>
                <w:szCs w:val="24"/>
              </w:rPr>
              <w:t>Concurso de Precios:</w:t>
            </w:r>
          </w:p>
        </w:tc>
        <w:tc>
          <w:tcPr>
            <w:tcW w:w="8130" w:type="dxa"/>
          </w:tcPr>
          <w:p w:rsidR="00304505" w:rsidRPr="00304505" w:rsidRDefault="00304505" w:rsidP="00BB1463">
            <w:pPr>
              <w:spacing w:line="360" w:lineRule="auto"/>
              <w:rPr>
                <w:lang w:val="es-ES"/>
              </w:rPr>
            </w:pPr>
            <w:r w:rsidRPr="00304505">
              <w:rPr>
                <w:lang w:val="es-ES"/>
              </w:rPr>
              <w:t xml:space="preserve">Es un proceso formal y competitivo de adquisiciones mediante el cual se solicitan, </w:t>
            </w:r>
            <w:proofErr w:type="gramStart"/>
            <w:r w:rsidRPr="00304505">
              <w:rPr>
                <w:lang w:val="es-ES"/>
              </w:rPr>
              <w:t>reciben</w:t>
            </w:r>
            <w:proofErr w:type="gramEnd"/>
            <w:r w:rsidRPr="00304505">
              <w:rPr>
                <w:lang w:val="es-ES"/>
              </w:rPr>
              <w:t xml:space="preserve"> y evalúan por lo menos tres ofertas para la adquisición de bienes y servicios conexos.</w:t>
            </w:r>
          </w:p>
        </w:tc>
      </w:tr>
      <w:tr w:rsidR="00304505" w:rsidRPr="00304505" w:rsidTr="00BB1463">
        <w:tc>
          <w:tcPr>
            <w:tcW w:w="1668" w:type="dxa"/>
          </w:tcPr>
          <w:p w:rsidR="00304505" w:rsidRPr="00304505" w:rsidRDefault="00304505" w:rsidP="00BB1463">
            <w:pPr>
              <w:pStyle w:val="a"/>
              <w:spacing w:line="360" w:lineRule="auto"/>
              <w:jc w:val="left"/>
              <w:rPr>
                <w:rFonts w:ascii="Times New Roman" w:hAnsi="Times New Roman"/>
                <w:bCs/>
                <w:szCs w:val="24"/>
              </w:rPr>
            </w:pPr>
            <w:r w:rsidRPr="00304505">
              <w:rPr>
                <w:rFonts w:ascii="Times New Roman" w:hAnsi="Times New Roman"/>
                <w:bCs/>
                <w:szCs w:val="24"/>
              </w:rPr>
              <w:t>Oferente:</w:t>
            </w:r>
          </w:p>
        </w:tc>
        <w:tc>
          <w:tcPr>
            <w:tcW w:w="8130" w:type="dxa"/>
          </w:tcPr>
          <w:p w:rsidR="00304505" w:rsidRPr="00304505" w:rsidRDefault="00304505" w:rsidP="00BB1463">
            <w:pPr>
              <w:spacing w:line="360" w:lineRule="auto"/>
              <w:rPr>
                <w:lang w:val="es-ES"/>
              </w:rPr>
            </w:pPr>
            <w:r w:rsidRPr="00304505">
              <w:rPr>
                <w:lang w:val="es-ES"/>
              </w:rPr>
              <w:t>Es toda Empresa que presenta una oferta. Otros sinónimos son: licitador, postulante, proponente, postor.</w:t>
            </w:r>
          </w:p>
        </w:tc>
      </w:tr>
      <w:tr w:rsidR="00304505" w:rsidRPr="00304505" w:rsidTr="00BB1463">
        <w:tc>
          <w:tcPr>
            <w:tcW w:w="1668" w:type="dxa"/>
          </w:tcPr>
          <w:p w:rsidR="00304505" w:rsidRPr="00304505" w:rsidRDefault="00304505" w:rsidP="00BB1463">
            <w:pPr>
              <w:pStyle w:val="a"/>
              <w:spacing w:line="360" w:lineRule="auto"/>
              <w:jc w:val="left"/>
              <w:rPr>
                <w:rFonts w:ascii="Times New Roman" w:hAnsi="Times New Roman"/>
                <w:szCs w:val="24"/>
                <w:lang w:val="es-ES_tradnl"/>
              </w:rPr>
            </w:pPr>
            <w:r w:rsidRPr="00304505">
              <w:rPr>
                <w:rFonts w:ascii="Times New Roman" w:hAnsi="Times New Roman"/>
                <w:szCs w:val="24"/>
              </w:rPr>
              <w:t>Pliego de Condiciones:</w:t>
            </w:r>
          </w:p>
        </w:tc>
        <w:tc>
          <w:tcPr>
            <w:tcW w:w="8130" w:type="dxa"/>
          </w:tcPr>
          <w:p w:rsidR="00304505" w:rsidRPr="00304505" w:rsidRDefault="00304505" w:rsidP="00BB1463">
            <w:pPr>
              <w:pStyle w:val="Sangradetextonormal"/>
              <w:spacing w:after="0" w:line="360" w:lineRule="auto"/>
              <w:ind w:left="0" w:hanging="33"/>
              <w:rPr>
                <w:lang w:val="es-ES"/>
              </w:rPr>
            </w:pPr>
            <w:r w:rsidRPr="00304505">
              <w:rPr>
                <w:lang w:val="es-ES"/>
              </w:rPr>
              <w:t xml:space="preserve">También llamado documento de adquisición, es el conjunto de documentos emitidos para el llamado a Concurso que especifican detalladamente los bienes y servicios cuya contratación se licita, determinan el trámite a seguir en el procedimiento de licitación y establecen las condiciones del Contrato a celebrar. </w:t>
            </w:r>
          </w:p>
        </w:tc>
      </w:tr>
      <w:tr w:rsidR="00304505" w:rsidRPr="00304505" w:rsidTr="00BB1463">
        <w:tc>
          <w:tcPr>
            <w:tcW w:w="1668" w:type="dxa"/>
          </w:tcPr>
          <w:p w:rsidR="00304505" w:rsidRPr="00304505" w:rsidRDefault="00304505" w:rsidP="00BB1463">
            <w:pPr>
              <w:pStyle w:val="a"/>
              <w:spacing w:line="360" w:lineRule="auto"/>
              <w:jc w:val="left"/>
              <w:rPr>
                <w:rFonts w:ascii="Times New Roman" w:hAnsi="Times New Roman"/>
                <w:bCs/>
                <w:szCs w:val="24"/>
              </w:rPr>
            </w:pPr>
            <w:r w:rsidRPr="00304505">
              <w:rPr>
                <w:rFonts w:ascii="Times New Roman" w:hAnsi="Times New Roman"/>
                <w:bCs/>
                <w:szCs w:val="24"/>
              </w:rPr>
              <w:t>Por escrito:</w:t>
            </w:r>
          </w:p>
        </w:tc>
        <w:tc>
          <w:tcPr>
            <w:tcW w:w="8130" w:type="dxa"/>
          </w:tcPr>
          <w:p w:rsidR="00304505" w:rsidRPr="00304505" w:rsidRDefault="00304505" w:rsidP="00BB1463">
            <w:pPr>
              <w:spacing w:line="360" w:lineRule="auto"/>
              <w:ind w:hanging="426"/>
              <w:rPr>
                <w:lang w:val="es-ES"/>
              </w:rPr>
            </w:pPr>
            <w:r w:rsidRPr="00304505">
              <w:rPr>
                <w:lang w:val="es-ES"/>
              </w:rPr>
              <w:t xml:space="preserve">En </w:t>
            </w:r>
            <w:proofErr w:type="spellStart"/>
            <w:r w:rsidRPr="00304505">
              <w:rPr>
                <w:lang w:val="es-ES"/>
              </w:rPr>
              <w:t>En</w:t>
            </w:r>
            <w:proofErr w:type="spellEnd"/>
            <w:r w:rsidRPr="00304505">
              <w:rPr>
                <w:lang w:val="es-ES"/>
              </w:rPr>
              <w:t xml:space="preserve"> estos documentos de adquisición el término “por escrito” significa una comunicación escrita con prueba de recepción.</w:t>
            </w:r>
            <w:r w:rsidRPr="00304505">
              <w:rPr>
                <w:lang w:val="es-ES"/>
              </w:rPr>
              <w:tab/>
            </w:r>
          </w:p>
        </w:tc>
      </w:tr>
      <w:tr w:rsidR="00304505" w:rsidRPr="00304505" w:rsidTr="00BB1463">
        <w:tc>
          <w:tcPr>
            <w:tcW w:w="1668" w:type="dxa"/>
          </w:tcPr>
          <w:p w:rsidR="00304505" w:rsidRPr="00304505" w:rsidRDefault="00304505" w:rsidP="00BB1463">
            <w:pPr>
              <w:pStyle w:val="a"/>
              <w:spacing w:line="360" w:lineRule="auto"/>
              <w:jc w:val="left"/>
              <w:rPr>
                <w:rFonts w:ascii="Times New Roman" w:hAnsi="Times New Roman"/>
                <w:bCs/>
                <w:szCs w:val="24"/>
              </w:rPr>
            </w:pPr>
            <w:r w:rsidRPr="00304505">
              <w:rPr>
                <w:rFonts w:ascii="Times New Roman" w:hAnsi="Times New Roman"/>
                <w:bCs/>
                <w:szCs w:val="24"/>
              </w:rPr>
              <w:t>Protesta:</w:t>
            </w:r>
          </w:p>
        </w:tc>
        <w:tc>
          <w:tcPr>
            <w:tcW w:w="8130" w:type="dxa"/>
          </w:tcPr>
          <w:p w:rsidR="00304505" w:rsidRPr="00304505" w:rsidRDefault="00304505" w:rsidP="00BB1463">
            <w:pPr>
              <w:spacing w:line="360" w:lineRule="auto"/>
              <w:rPr>
                <w:lang w:val="es-ES"/>
              </w:rPr>
            </w:pPr>
            <w:r w:rsidRPr="00304505">
              <w:rPr>
                <w:lang w:val="es-ES"/>
              </w:rPr>
              <w:t>Es todo reclamo, objeción, u otra manifestación de disconformidad presentada por escrito por un Oferente durante cualquier etapa cumplida del proceso del Concurso.</w:t>
            </w:r>
          </w:p>
        </w:tc>
      </w:tr>
    </w:tbl>
    <w:p w:rsidR="00304505" w:rsidRPr="00304505" w:rsidRDefault="00304505" w:rsidP="00304505">
      <w:pPr>
        <w:pStyle w:val="a"/>
        <w:spacing w:line="360" w:lineRule="auto"/>
        <w:rPr>
          <w:rFonts w:ascii="Times New Roman" w:hAnsi="Times New Roman"/>
          <w:szCs w:val="24"/>
        </w:rPr>
      </w:pPr>
    </w:p>
    <w:p w:rsidR="00304505" w:rsidRPr="00304505" w:rsidRDefault="00304505" w:rsidP="00304505">
      <w:pPr>
        <w:spacing w:line="360" w:lineRule="auto"/>
        <w:jc w:val="both"/>
        <w:rPr>
          <w:lang w:val="es-ES"/>
        </w:rPr>
      </w:pPr>
    </w:p>
    <w:p w:rsidR="00304505" w:rsidRPr="00304505" w:rsidRDefault="00304505" w:rsidP="00304505">
      <w:pPr>
        <w:pStyle w:val="Sangradetextonormal"/>
        <w:spacing w:after="0" w:line="360" w:lineRule="auto"/>
        <w:ind w:left="0"/>
        <w:rPr>
          <w:lang w:val="es-ES"/>
        </w:rPr>
      </w:pPr>
    </w:p>
    <w:p w:rsidR="00304505" w:rsidRPr="00304505" w:rsidRDefault="00304505" w:rsidP="00304505">
      <w:pPr>
        <w:pStyle w:val="Sangradetextonormal"/>
        <w:spacing w:after="0" w:line="360" w:lineRule="auto"/>
        <w:ind w:left="0" w:hanging="1800"/>
        <w:rPr>
          <w:lang w:val="es-ES"/>
        </w:rPr>
      </w:pPr>
    </w:p>
    <w:p w:rsidR="00304505" w:rsidRPr="00304505" w:rsidRDefault="00304505" w:rsidP="00304505">
      <w:pPr>
        <w:spacing w:line="360" w:lineRule="auto"/>
        <w:jc w:val="both"/>
        <w:rPr>
          <w:lang w:val="es-ES"/>
        </w:rPr>
      </w:pPr>
    </w:p>
    <w:p w:rsidR="00304505" w:rsidRPr="00304505" w:rsidRDefault="00304505" w:rsidP="00304505">
      <w:pPr>
        <w:pStyle w:val="Sangradetextonormal"/>
        <w:spacing w:after="0" w:line="360" w:lineRule="auto"/>
        <w:ind w:left="0"/>
        <w:rPr>
          <w:lang w:val="es-ES"/>
        </w:rPr>
      </w:pPr>
    </w:p>
    <w:p w:rsidR="00304505" w:rsidRPr="00304505" w:rsidRDefault="00304505" w:rsidP="00304505">
      <w:pPr>
        <w:spacing w:line="360" w:lineRule="auto"/>
        <w:ind w:hanging="1800"/>
        <w:jc w:val="both"/>
        <w:rPr>
          <w:lang w:val="es-ES"/>
        </w:rPr>
      </w:pPr>
    </w:p>
    <w:p w:rsidR="00304505" w:rsidRPr="00304505" w:rsidRDefault="00304505" w:rsidP="00304505">
      <w:pPr>
        <w:spacing w:line="360" w:lineRule="auto"/>
        <w:ind w:hanging="1800"/>
        <w:jc w:val="both"/>
        <w:rPr>
          <w:b/>
          <w:lang w:val="es-ES"/>
        </w:rPr>
      </w:pPr>
    </w:p>
    <w:p w:rsidR="00304505" w:rsidRPr="00304505" w:rsidRDefault="00304505" w:rsidP="00304505">
      <w:pPr>
        <w:spacing w:line="360" w:lineRule="auto"/>
        <w:ind w:hanging="1800"/>
        <w:jc w:val="both"/>
        <w:rPr>
          <w:b/>
          <w:lang w:val="es-ES"/>
        </w:rPr>
      </w:pPr>
    </w:p>
    <w:p w:rsidR="00304505" w:rsidRPr="00304505" w:rsidRDefault="00304505" w:rsidP="00304505">
      <w:pPr>
        <w:tabs>
          <w:tab w:val="center" w:pos="4512"/>
        </w:tabs>
        <w:spacing w:line="360" w:lineRule="auto"/>
        <w:jc w:val="both"/>
        <w:rPr>
          <w:b/>
          <w:lang w:val="es-ES"/>
        </w:rPr>
      </w:pPr>
      <w:r w:rsidRPr="00304505">
        <w:rPr>
          <w:b/>
          <w:lang w:val="es-ES"/>
        </w:rPr>
        <w:tab/>
      </w:r>
    </w:p>
    <w:p w:rsidR="00304505" w:rsidRPr="00304505" w:rsidRDefault="00304505" w:rsidP="00304505">
      <w:pPr>
        <w:tabs>
          <w:tab w:val="center" w:pos="4512"/>
        </w:tabs>
        <w:spacing w:line="360" w:lineRule="auto"/>
        <w:jc w:val="both"/>
        <w:rPr>
          <w:b/>
          <w:lang w:val="es-ES"/>
        </w:rPr>
      </w:pPr>
    </w:p>
    <w:p w:rsidR="00304505" w:rsidRPr="00304505" w:rsidRDefault="00304505" w:rsidP="00304505">
      <w:pPr>
        <w:tabs>
          <w:tab w:val="center" w:pos="4512"/>
        </w:tabs>
        <w:spacing w:line="360" w:lineRule="auto"/>
        <w:jc w:val="center"/>
        <w:rPr>
          <w:b/>
          <w:lang w:val="es-ES"/>
        </w:rPr>
      </w:pPr>
    </w:p>
    <w:p w:rsidR="00304505" w:rsidRPr="00304505" w:rsidRDefault="00304505" w:rsidP="00304505">
      <w:pPr>
        <w:tabs>
          <w:tab w:val="center" w:pos="4512"/>
        </w:tabs>
        <w:spacing w:line="360" w:lineRule="auto"/>
        <w:jc w:val="center"/>
        <w:rPr>
          <w:b/>
          <w:lang w:val="es-ES"/>
        </w:rPr>
      </w:pPr>
    </w:p>
    <w:p w:rsidR="00304505" w:rsidRPr="00304505" w:rsidRDefault="00304505" w:rsidP="00304505">
      <w:pPr>
        <w:tabs>
          <w:tab w:val="center" w:pos="4512"/>
        </w:tabs>
        <w:spacing w:line="360" w:lineRule="auto"/>
        <w:jc w:val="center"/>
        <w:rPr>
          <w:lang w:val="es-ES"/>
        </w:rPr>
      </w:pPr>
      <w:r w:rsidRPr="00304505">
        <w:rPr>
          <w:b/>
          <w:lang w:val="es-ES"/>
        </w:rPr>
        <w:t>CONDICIONES DEL CONCURSO DE PRECIOS N</w:t>
      </w:r>
      <w:proofErr w:type="gramStart"/>
      <w:r w:rsidRPr="00304505">
        <w:rPr>
          <w:b/>
          <w:lang w:val="es-ES"/>
        </w:rPr>
        <w:t>º …</w:t>
      </w:r>
      <w:proofErr w:type="gramEnd"/>
      <w:r w:rsidRPr="00304505">
        <w:rPr>
          <w:b/>
          <w:lang w:val="es-ES"/>
        </w:rPr>
        <w:t>…….</w:t>
      </w:r>
    </w:p>
    <w:p w:rsidR="00304505" w:rsidRPr="00304505" w:rsidRDefault="00304505" w:rsidP="00304505">
      <w:pPr>
        <w:tabs>
          <w:tab w:val="left" w:pos="0"/>
        </w:tabs>
        <w:suppressAutoHyphens/>
        <w:spacing w:line="360" w:lineRule="auto"/>
        <w:jc w:val="both"/>
        <w:rPr>
          <w:b/>
          <w:lang w:val="es-ES"/>
        </w:rPr>
      </w:pPr>
    </w:p>
    <w:p w:rsidR="00304505" w:rsidRPr="00304505" w:rsidRDefault="00304505" w:rsidP="00304505">
      <w:pPr>
        <w:tabs>
          <w:tab w:val="left" w:pos="0"/>
        </w:tabs>
        <w:suppressAutoHyphens/>
        <w:spacing w:line="360" w:lineRule="auto"/>
        <w:jc w:val="both"/>
        <w:rPr>
          <w:b/>
          <w:lang w:val="es-ES"/>
        </w:rPr>
      </w:pPr>
    </w:p>
    <w:p w:rsidR="00304505" w:rsidRPr="00304505" w:rsidRDefault="00304505" w:rsidP="00304505">
      <w:pPr>
        <w:numPr>
          <w:ilvl w:val="0"/>
          <w:numId w:val="7"/>
        </w:numPr>
        <w:tabs>
          <w:tab w:val="clear" w:pos="1065"/>
          <w:tab w:val="left" w:pos="0"/>
          <w:tab w:val="num" w:pos="720"/>
        </w:tabs>
        <w:suppressAutoHyphens/>
        <w:spacing w:line="360" w:lineRule="auto"/>
        <w:ind w:left="0" w:firstLine="0"/>
        <w:jc w:val="both"/>
        <w:rPr>
          <w:b/>
          <w:spacing w:val="-2"/>
          <w:lang w:val="es-ES"/>
        </w:rPr>
      </w:pPr>
      <w:r w:rsidRPr="00304505">
        <w:rPr>
          <w:b/>
          <w:spacing w:val="-2"/>
          <w:lang w:val="es-ES"/>
        </w:rPr>
        <w:t>FUENTES DE RECURSOS</w:t>
      </w:r>
    </w:p>
    <w:p w:rsidR="00304505" w:rsidRPr="00304505" w:rsidRDefault="00304505" w:rsidP="00304505">
      <w:pPr>
        <w:tabs>
          <w:tab w:val="left" w:pos="0"/>
        </w:tabs>
        <w:suppressAutoHyphens/>
        <w:spacing w:line="360" w:lineRule="auto"/>
        <w:jc w:val="both"/>
        <w:rPr>
          <w:spacing w:val="-2"/>
          <w:lang w:val="es-ES"/>
        </w:rPr>
      </w:pPr>
    </w:p>
    <w:p w:rsidR="00304505" w:rsidRPr="00304505" w:rsidRDefault="00304505" w:rsidP="00304505">
      <w:pPr>
        <w:pStyle w:val="Textoindependiente"/>
        <w:tabs>
          <w:tab w:val="left" w:pos="0"/>
        </w:tabs>
        <w:spacing w:line="360" w:lineRule="auto"/>
        <w:jc w:val="both"/>
        <w:rPr>
          <w:b w:val="0"/>
          <w:szCs w:val="24"/>
        </w:rPr>
      </w:pPr>
      <w:r w:rsidRPr="00304505">
        <w:rPr>
          <w:b w:val="0"/>
          <w:spacing w:val="-2"/>
          <w:szCs w:val="24"/>
          <w:lang w:val="es-ES"/>
        </w:rPr>
        <w:t>El/La… (Director/a del Proyecto</w:t>
      </w:r>
      <w:proofErr w:type="gramStart"/>
      <w:r w:rsidRPr="00304505">
        <w:rPr>
          <w:b w:val="0"/>
          <w:spacing w:val="-2"/>
          <w:szCs w:val="24"/>
          <w:lang w:val="es-ES"/>
        </w:rPr>
        <w:t>) …</w:t>
      </w:r>
      <w:proofErr w:type="gramEnd"/>
      <w:r w:rsidRPr="00304505">
        <w:rPr>
          <w:b w:val="0"/>
          <w:spacing w:val="-2"/>
          <w:szCs w:val="24"/>
          <w:lang w:val="es-ES"/>
        </w:rPr>
        <w:t xml:space="preserve"> en adelante el Comprador, Responsable del </w:t>
      </w:r>
      <w:r w:rsidRPr="00304505">
        <w:rPr>
          <w:b w:val="0"/>
          <w:snapToGrid w:val="0"/>
          <w:szCs w:val="24"/>
          <w:lang w:val="es-MX"/>
        </w:rPr>
        <w:t>Proyecto: …… (</w:t>
      </w:r>
      <w:proofErr w:type="gramStart"/>
      <w:r w:rsidRPr="00304505">
        <w:rPr>
          <w:b w:val="0"/>
          <w:snapToGrid w:val="0"/>
          <w:szCs w:val="24"/>
          <w:lang w:val="es-MX"/>
        </w:rPr>
        <w:t>número</w:t>
      </w:r>
      <w:proofErr w:type="gramEnd"/>
      <w:r w:rsidRPr="00304505">
        <w:rPr>
          <w:b w:val="0"/>
          <w:snapToGrid w:val="0"/>
          <w:szCs w:val="24"/>
          <w:lang w:val="es-MX"/>
        </w:rPr>
        <w:t xml:space="preserve"> y año)…………….; ha obtenido financiamiento a través de la </w:t>
      </w:r>
      <w:r w:rsidRPr="00304505">
        <w:rPr>
          <w:b w:val="0"/>
          <w:szCs w:val="24"/>
          <w:lang w:val="es-ES"/>
        </w:rPr>
        <w:t>Subsecretaría de (</w:t>
      </w:r>
      <w:proofErr w:type="spellStart"/>
      <w:r w:rsidRPr="00304505">
        <w:rPr>
          <w:color w:val="FF0000"/>
          <w:szCs w:val="24"/>
        </w:rPr>
        <w:t>SSICyPID</w:t>
      </w:r>
      <w:proofErr w:type="spellEnd"/>
      <w:r w:rsidRPr="00304505">
        <w:rPr>
          <w:b w:val="0"/>
          <w:szCs w:val="24"/>
          <w:lang w:val="es-ES"/>
        </w:rPr>
        <w:t>)</w:t>
      </w:r>
      <w:r w:rsidRPr="00304505">
        <w:rPr>
          <w:b w:val="0"/>
          <w:szCs w:val="24"/>
        </w:rPr>
        <w:t>del Ministerio de Defensa.</w:t>
      </w:r>
    </w:p>
    <w:p w:rsidR="00304505" w:rsidRPr="00304505" w:rsidRDefault="00304505" w:rsidP="00304505">
      <w:pPr>
        <w:tabs>
          <w:tab w:val="left" w:pos="0"/>
        </w:tabs>
        <w:suppressAutoHyphens/>
        <w:spacing w:line="360" w:lineRule="auto"/>
        <w:jc w:val="both"/>
        <w:rPr>
          <w:spacing w:val="-2"/>
          <w:lang w:val="es-ES"/>
        </w:rPr>
      </w:pPr>
    </w:p>
    <w:p w:rsidR="00304505" w:rsidRPr="00304505" w:rsidRDefault="00304505" w:rsidP="00304505">
      <w:pPr>
        <w:tabs>
          <w:tab w:val="left" w:pos="0"/>
        </w:tabs>
        <w:spacing w:line="360" w:lineRule="auto"/>
        <w:jc w:val="both"/>
        <w:rPr>
          <w:lang w:val="es-ES"/>
        </w:rPr>
      </w:pPr>
      <w:r w:rsidRPr="00304505">
        <w:rPr>
          <w:b/>
          <w:lang w:val="es-ES"/>
        </w:rPr>
        <w:t>2.</w:t>
      </w:r>
      <w:r w:rsidRPr="00304505">
        <w:rPr>
          <w:b/>
          <w:lang w:val="es-ES"/>
        </w:rPr>
        <w:tab/>
        <w:t>SOLICITUD DE COTIZACIÓN</w:t>
      </w:r>
    </w:p>
    <w:p w:rsidR="00304505" w:rsidRPr="00304505" w:rsidRDefault="00304505" w:rsidP="00304505">
      <w:pPr>
        <w:tabs>
          <w:tab w:val="left" w:pos="0"/>
        </w:tabs>
        <w:spacing w:line="360" w:lineRule="auto"/>
        <w:jc w:val="both"/>
        <w:rPr>
          <w:lang w:val="es-ES"/>
        </w:rPr>
      </w:pPr>
    </w:p>
    <w:p w:rsidR="00304505" w:rsidRPr="00304505" w:rsidRDefault="00304505" w:rsidP="00304505">
      <w:pPr>
        <w:tabs>
          <w:tab w:val="left" w:pos="0"/>
        </w:tabs>
        <w:spacing w:line="360" w:lineRule="auto"/>
        <w:jc w:val="both"/>
        <w:rPr>
          <w:lang w:val="es-ES"/>
        </w:rPr>
      </w:pPr>
      <w:r w:rsidRPr="00304505">
        <w:rPr>
          <w:spacing w:val="-2"/>
          <w:lang w:val="es-ES"/>
        </w:rPr>
        <w:t>El comprador,</w:t>
      </w:r>
      <w:r w:rsidRPr="00304505">
        <w:rPr>
          <w:lang w:val="es-ES"/>
        </w:rPr>
        <w:t xml:space="preserve"> invita a presentar ofertas para adquirir bienes de acuerdo con lo indicado en los ANEXOS I y II, que forman parte del presente llamado.</w:t>
      </w:r>
    </w:p>
    <w:p w:rsidR="00304505" w:rsidRPr="00304505" w:rsidRDefault="00304505" w:rsidP="00304505">
      <w:pPr>
        <w:tabs>
          <w:tab w:val="left" w:pos="0"/>
        </w:tabs>
        <w:spacing w:line="360" w:lineRule="auto"/>
        <w:jc w:val="both"/>
        <w:rPr>
          <w:lang w:val="es-ES"/>
        </w:rPr>
      </w:pPr>
    </w:p>
    <w:p w:rsidR="00304505" w:rsidRPr="00304505" w:rsidRDefault="00304505" w:rsidP="00304505">
      <w:pPr>
        <w:tabs>
          <w:tab w:val="left" w:pos="0"/>
        </w:tabs>
        <w:spacing w:line="360" w:lineRule="auto"/>
        <w:jc w:val="both"/>
        <w:rPr>
          <w:lang w:val="es-ES"/>
        </w:rPr>
      </w:pPr>
      <w:r w:rsidRPr="00304505">
        <w:rPr>
          <w:lang w:val="es-ES"/>
        </w:rPr>
        <w:t>Las ofertas deberán formularse en el Formulario ANEXO II, estar inicialadas en todas sus fojas y entregadas bajo sobre cerrado.</w:t>
      </w:r>
    </w:p>
    <w:p w:rsidR="00304505" w:rsidRPr="00304505" w:rsidRDefault="00304505" w:rsidP="00304505">
      <w:pPr>
        <w:tabs>
          <w:tab w:val="left" w:pos="0"/>
        </w:tabs>
        <w:spacing w:line="360" w:lineRule="auto"/>
        <w:jc w:val="both"/>
        <w:rPr>
          <w:lang w:val="es-ES"/>
        </w:rPr>
      </w:pPr>
    </w:p>
    <w:p w:rsidR="00304505" w:rsidRPr="00304505" w:rsidRDefault="00304505" w:rsidP="00304505">
      <w:pPr>
        <w:tabs>
          <w:tab w:val="left" w:pos="0"/>
        </w:tabs>
        <w:spacing w:line="360" w:lineRule="auto"/>
        <w:jc w:val="both"/>
        <w:rPr>
          <w:lang w:val="es-ES"/>
        </w:rPr>
      </w:pPr>
      <w:r w:rsidRPr="00304505">
        <w:rPr>
          <w:lang w:val="es-MX"/>
        </w:rPr>
        <w:t>La presentación de la oferta, importa de parte del oferente el pleno conocimiento de toda la normativa que rige el llamado a contratación, la evaluación de todas las circunstancias, la previsión de sus consecuencias y la aceptación en su totalidad de las condiciones estipuladas, sin que pueda alegar en adelante el oferente su desconocimiento, por lo que no será necesario la presentación de los pliegos de condiciones con la oferta.</w:t>
      </w:r>
      <w:r w:rsidRPr="00304505">
        <w:rPr>
          <w:lang w:val="es-ES"/>
        </w:rPr>
        <w:t xml:space="preserve">Los precios de la Oferta serán cotizados en las siguientes monedas: </w:t>
      </w:r>
    </w:p>
    <w:p w:rsidR="00304505" w:rsidRPr="00304505" w:rsidRDefault="00304505" w:rsidP="00304505">
      <w:pPr>
        <w:tabs>
          <w:tab w:val="left" w:pos="0"/>
        </w:tabs>
        <w:spacing w:line="360" w:lineRule="auto"/>
        <w:jc w:val="both"/>
        <w:rPr>
          <w:lang w:val="es-ES"/>
        </w:rPr>
      </w:pPr>
    </w:p>
    <w:p w:rsidR="00304505" w:rsidRPr="00304505" w:rsidRDefault="00304505" w:rsidP="00304505">
      <w:pPr>
        <w:pBdr>
          <w:top w:val="single" w:sz="4" w:space="1" w:color="auto"/>
          <w:left w:val="single" w:sz="4" w:space="4" w:color="auto"/>
          <w:bottom w:val="single" w:sz="4" w:space="1" w:color="auto"/>
          <w:right w:val="single" w:sz="4" w:space="4" w:color="auto"/>
        </w:pBdr>
        <w:tabs>
          <w:tab w:val="left" w:pos="6660"/>
        </w:tabs>
        <w:spacing w:line="360" w:lineRule="auto"/>
        <w:jc w:val="both"/>
        <w:rPr>
          <w:lang w:val="es-AR"/>
        </w:rPr>
      </w:pPr>
      <w:r w:rsidRPr="00304505">
        <w:rPr>
          <w:lang w:val="es-AR"/>
        </w:rPr>
        <w:lastRenderedPageBreak/>
        <w:t>Para bienes y servicios conexos nacionales, los precios serán cotizados en la moneda de curso legal en la República Argentina y serán pagados en dicha moneda.</w:t>
      </w:r>
    </w:p>
    <w:p w:rsidR="00304505" w:rsidRPr="00304505" w:rsidRDefault="00304505" w:rsidP="00304505">
      <w:pPr>
        <w:pBdr>
          <w:top w:val="single" w:sz="4" w:space="1" w:color="auto"/>
          <w:left w:val="single" w:sz="4" w:space="4" w:color="auto"/>
          <w:bottom w:val="single" w:sz="4" w:space="1" w:color="auto"/>
          <w:right w:val="single" w:sz="4" w:space="4" w:color="auto"/>
        </w:pBdr>
        <w:tabs>
          <w:tab w:val="left" w:pos="6660"/>
        </w:tabs>
        <w:spacing w:line="360" w:lineRule="auto"/>
        <w:jc w:val="both"/>
        <w:rPr>
          <w:lang w:val="es-AR"/>
        </w:rPr>
      </w:pPr>
      <w:r w:rsidRPr="00304505">
        <w:rPr>
          <w:lang w:val="es-AR"/>
        </w:rPr>
        <w:t>Para bienes y servicios conexos de origen extranjero, o para componentes importados, de bienes y servicios conexos de origen extranjero, los bienes podrán ser cotizados en la moneda del país del Oferente y serán pagados en dicha moneda.</w:t>
      </w:r>
    </w:p>
    <w:p w:rsidR="00304505" w:rsidRPr="00304505" w:rsidRDefault="00304505" w:rsidP="00304505">
      <w:pPr>
        <w:pBdr>
          <w:top w:val="single" w:sz="4" w:space="1" w:color="auto"/>
          <w:left w:val="single" w:sz="4" w:space="4" w:color="auto"/>
          <w:bottom w:val="single" w:sz="4" w:space="1" w:color="auto"/>
          <w:right w:val="single" w:sz="4" w:space="4" w:color="auto"/>
        </w:pBdr>
        <w:tabs>
          <w:tab w:val="left" w:pos="0"/>
          <w:tab w:val="left" w:pos="6660"/>
        </w:tabs>
        <w:spacing w:line="360" w:lineRule="auto"/>
        <w:jc w:val="both"/>
        <w:rPr>
          <w:b/>
          <w:bCs/>
          <w:i/>
          <w:iCs/>
          <w:lang w:val="es-ES"/>
        </w:rPr>
      </w:pPr>
      <w:r w:rsidRPr="00304505">
        <w:rPr>
          <w:lang w:val="es-AR"/>
        </w:rPr>
        <w:t xml:space="preserve">Si un Oferente desea recibir pagos, por el total o parte del mismo, en una moneda distinta a la de su cotización, deberá indicar en su oferta, y a los efectos del pago, su requisito de que el mismo sea efectuado en otra moneda, incluyendo el monto en cada moneda o el porcentaje del precio cotizado que corresponda a cada moneda. La tasa de cambio aplicable será </w:t>
      </w:r>
      <w:r w:rsidRPr="00304505">
        <w:rPr>
          <w:bCs/>
          <w:iCs/>
          <w:lang w:val="es-AR"/>
        </w:rPr>
        <w:t>la de la fecha de la confección de la orden de compra tipo vendedor del Banco de la Nación Argentina.</w:t>
      </w:r>
    </w:p>
    <w:p w:rsidR="00304505" w:rsidRPr="00304505" w:rsidRDefault="00304505" w:rsidP="00304505">
      <w:pPr>
        <w:spacing w:line="360" w:lineRule="auto"/>
        <w:jc w:val="both"/>
        <w:rPr>
          <w:bCs/>
          <w:i/>
          <w:iCs/>
          <w:lang w:val="es-AR"/>
        </w:rPr>
      </w:pPr>
    </w:p>
    <w:p w:rsidR="00304505" w:rsidRPr="00304505" w:rsidRDefault="00304505" w:rsidP="00304505">
      <w:pPr>
        <w:tabs>
          <w:tab w:val="left" w:pos="0"/>
        </w:tabs>
        <w:spacing w:line="360" w:lineRule="auto"/>
        <w:jc w:val="both"/>
        <w:rPr>
          <w:lang w:val="es-ES"/>
        </w:rPr>
      </w:pPr>
    </w:p>
    <w:p w:rsidR="00304505" w:rsidRPr="00304505" w:rsidRDefault="00304505" w:rsidP="00304505">
      <w:pPr>
        <w:tabs>
          <w:tab w:val="left" w:pos="0"/>
        </w:tabs>
        <w:spacing w:line="360" w:lineRule="auto"/>
        <w:jc w:val="both"/>
        <w:rPr>
          <w:b/>
          <w:lang w:val="es-ES"/>
        </w:rPr>
      </w:pPr>
      <w:r w:rsidRPr="00304505">
        <w:rPr>
          <w:b/>
          <w:lang w:val="es-ES"/>
        </w:rPr>
        <w:t>3.</w:t>
      </w:r>
      <w:r w:rsidRPr="00304505">
        <w:rPr>
          <w:b/>
          <w:lang w:val="es-ES"/>
        </w:rPr>
        <w:tab/>
        <w:t>CORRUPCIÓN Y PRÁCTICAS FRAUDULENTAS</w:t>
      </w:r>
    </w:p>
    <w:p w:rsidR="00304505" w:rsidRPr="00304505" w:rsidRDefault="00304505" w:rsidP="00304505">
      <w:pPr>
        <w:suppressLineNumbers/>
        <w:spacing w:line="360" w:lineRule="auto"/>
        <w:ind w:hanging="450"/>
        <w:jc w:val="both"/>
        <w:rPr>
          <w:lang w:val="es-ES"/>
        </w:rPr>
      </w:pPr>
    </w:p>
    <w:p w:rsidR="00304505" w:rsidRPr="00304505" w:rsidRDefault="00304505" w:rsidP="00304505">
      <w:pPr>
        <w:pStyle w:val="Textoindependiente"/>
        <w:tabs>
          <w:tab w:val="left" w:pos="0"/>
        </w:tabs>
        <w:spacing w:line="360" w:lineRule="auto"/>
        <w:jc w:val="both"/>
        <w:rPr>
          <w:b w:val="0"/>
          <w:szCs w:val="24"/>
        </w:rPr>
      </w:pPr>
      <w:r w:rsidRPr="00304505">
        <w:rPr>
          <w:b w:val="0"/>
          <w:szCs w:val="24"/>
        </w:rPr>
        <w:t xml:space="preserve">El comprador exige que los Prestatarios, contratistas y consultores que participen en proyectos con financiamiento de la </w:t>
      </w:r>
      <w:r w:rsidRPr="00304505">
        <w:rPr>
          <w:b w:val="0"/>
          <w:szCs w:val="24"/>
          <w:lang w:val="es-ES"/>
        </w:rPr>
        <w:t>SSIDP</w:t>
      </w:r>
      <w:r w:rsidRPr="00304505">
        <w:rPr>
          <w:b w:val="0"/>
          <w:szCs w:val="24"/>
        </w:rPr>
        <w:t>del Ministerio de Defensa, observen los más altos niveles éticos, ya sea durante el proceso de licitación o de ejecución de un contrato.  Las definiciones de acciones que constituyen prácticas corruptivas y que se transcriben a continuación, constituyen las más comunes, pero estas acciones pueden no ser exhaustivas.  Por esta razón, el comprador por cuenta y orden de la Unidad Ejecutora actuará frente a cualquier hecho similar o reclamación que se considere corrupto, conforme al procedimiento establecido.</w:t>
      </w:r>
    </w:p>
    <w:p w:rsidR="00304505" w:rsidRPr="00304505" w:rsidRDefault="00304505" w:rsidP="00304505">
      <w:pPr>
        <w:pStyle w:val="Textoindependiente"/>
        <w:tabs>
          <w:tab w:val="left" w:pos="0"/>
        </w:tabs>
        <w:spacing w:line="360" w:lineRule="auto"/>
        <w:jc w:val="both"/>
        <w:rPr>
          <w:b w:val="0"/>
          <w:szCs w:val="24"/>
        </w:rPr>
      </w:pPr>
    </w:p>
    <w:p w:rsidR="00304505" w:rsidRPr="00304505" w:rsidRDefault="00304505" w:rsidP="00304505">
      <w:pPr>
        <w:pStyle w:val="Ttulo3"/>
        <w:keepLines w:val="0"/>
        <w:numPr>
          <w:ilvl w:val="0"/>
          <w:numId w:val="3"/>
        </w:numPr>
        <w:suppressLineNumbers/>
        <w:tabs>
          <w:tab w:val="center" w:pos="4512"/>
        </w:tabs>
        <w:spacing w:before="0" w:line="360" w:lineRule="auto"/>
        <w:ind w:left="0" w:firstLine="0"/>
        <w:jc w:val="both"/>
        <w:rPr>
          <w:rFonts w:ascii="Times New Roman" w:hAnsi="Times New Roman" w:cs="Times New Roman"/>
          <w:b/>
          <w:bCs/>
        </w:rPr>
      </w:pPr>
      <w:r w:rsidRPr="00304505">
        <w:rPr>
          <w:rFonts w:ascii="Times New Roman" w:hAnsi="Times New Roman" w:cs="Times New Roman"/>
          <w:b/>
          <w:bCs/>
        </w:rPr>
        <w:t>“</w:t>
      </w:r>
      <w:proofErr w:type="spellStart"/>
      <w:r w:rsidRPr="00304505">
        <w:rPr>
          <w:rFonts w:ascii="Times New Roman" w:hAnsi="Times New Roman" w:cs="Times New Roman"/>
          <w:b/>
          <w:bCs/>
        </w:rPr>
        <w:t>Soborno</w:t>
      </w:r>
      <w:proofErr w:type="spellEnd"/>
      <w:r w:rsidRPr="00304505">
        <w:rPr>
          <w:rFonts w:ascii="Times New Roman" w:hAnsi="Times New Roman" w:cs="Times New Roman"/>
          <w:b/>
          <w:bCs/>
        </w:rPr>
        <w:t>” (“</w:t>
      </w:r>
      <w:proofErr w:type="spellStart"/>
      <w:r w:rsidRPr="00304505">
        <w:rPr>
          <w:rFonts w:ascii="Times New Roman" w:hAnsi="Times New Roman" w:cs="Times New Roman"/>
          <w:b/>
          <w:bCs/>
        </w:rPr>
        <w:t>Cohecho</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Consiste</w:t>
      </w:r>
      <w:proofErr w:type="spellEnd"/>
      <w:r w:rsidRPr="00304505">
        <w:rPr>
          <w:rFonts w:ascii="Times New Roman" w:hAnsi="Times New Roman" w:cs="Times New Roman"/>
          <w:b/>
          <w:bCs/>
        </w:rPr>
        <w:t xml:space="preserve"> en </w:t>
      </w:r>
      <w:proofErr w:type="spellStart"/>
      <w:r w:rsidRPr="00304505">
        <w:rPr>
          <w:rFonts w:ascii="Times New Roman" w:hAnsi="Times New Roman" w:cs="Times New Roman"/>
          <w:b/>
          <w:bCs/>
        </w:rPr>
        <w:t>ofrecer</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dar</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recibir</w:t>
      </w:r>
      <w:proofErr w:type="spellEnd"/>
      <w:r w:rsidRPr="00304505">
        <w:rPr>
          <w:rFonts w:ascii="Times New Roman" w:hAnsi="Times New Roman" w:cs="Times New Roman"/>
          <w:b/>
          <w:bCs/>
        </w:rPr>
        <w:t xml:space="preserve"> o </w:t>
      </w:r>
      <w:proofErr w:type="spellStart"/>
      <w:r w:rsidRPr="00304505">
        <w:rPr>
          <w:rFonts w:ascii="Times New Roman" w:hAnsi="Times New Roman" w:cs="Times New Roman"/>
          <w:b/>
          <w:bCs/>
        </w:rPr>
        <w:t>solicitar</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indebidamente</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cualquier</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cosa</w:t>
      </w:r>
      <w:proofErr w:type="spellEnd"/>
      <w:r w:rsidRPr="00304505">
        <w:rPr>
          <w:rFonts w:ascii="Times New Roman" w:hAnsi="Times New Roman" w:cs="Times New Roman"/>
          <w:b/>
          <w:bCs/>
        </w:rPr>
        <w:t xml:space="preserve"> de valor </w:t>
      </w:r>
      <w:proofErr w:type="spellStart"/>
      <w:r w:rsidRPr="00304505">
        <w:rPr>
          <w:rFonts w:ascii="Times New Roman" w:hAnsi="Times New Roman" w:cs="Times New Roman"/>
          <w:b/>
          <w:bCs/>
        </w:rPr>
        <w:t>capaz</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influir</w:t>
      </w:r>
      <w:proofErr w:type="spellEnd"/>
      <w:r w:rsidRPr="00304505">
        <w:rPr>
          <w:rFonts w:ascii="Times New Roman" w:hAnsi="Times New Roman" w:cs="Times New Roman"/>
          <w:b/>
          <w:bCs/>
        </w:rPr>
        <w:t xml:space="preserve"> en </w:t>
      </w:r>
      <w:proofErr w:type="spellStart"/>
      <w:r w:rsidRPr="00304505">
        <w:rPr>
          <w:rFonts w:ascii="Times New Roman" w:hAnsi="Times New Roman" w:cs="Times New Roman"/>
          <w:b/>
          <w:bCs/>
        </w:rPr>
        <w:t>las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decisiones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que</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deban</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tomar</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funcionarios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públicos</w:t>
      </w:r>
      <w:proofErr w:type="spellEnd"/>
      <w:r w:rsidRPr="00304505">
        <w:rPr>
          <w:rFonts w:ascii="Times New Roman" w:hAnsi="Times New Roman" w:cs="Times New Roman"/>
          <w:b/>
          <w:bCs/>
        </w:rPr>
        <w:t xml:space="preserve"> o </w:t>
      </w:r>
      <w:proofErr w:type="spellStart"/>
      <w:r w:rsidRPr="00304505">
        <w:rPr>
          <w:rFonts w:ascii="Times New Roman" w:hAnsi="Times New Roman" w:cs="Times New Roman"/>
          <w:b/>
          <w:bCs/>
        </w:rPr>
        <w:t>privados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quienes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actúen</w:t>
      </w:r>
      <w:proofErr w:type="spellEnd"/>
      <w:r w:rsidRPr="00304505">
        <w:rPr>
          <w:rFonts w:ascii="Times New Roman" w:hAnsi="Times New Roman" w:cs="Times New Roman"/>
          <w:b/>
          <w:bCs/>
        </w:rPr>
        <w:t xml:space="preserve"> en </w:t>
      </w:r>
      <w:proofErr w:type="spellStart"/>
      <w:r w:rsidRPr="00304505">
        <w:rPr>
          <w:rFonts w:ascii="Times New Roman" w:hAnsi="Times New Roman" w:cs="Times New Roman"/>
          <w:b/>
          <w:bCs/>
        </w:rPr>
        <w:t>relación</w:t>
      </w:r>
      <w:proofErr w:type="spellEnd"/>
      <w:r w:rsidRPr="00304505">
        <w:rPr>
          <w:rFonts w:ascii="Times New Roman" w:hAnsi="Times New Roman" w:cs="Times New Roman"/>
          <w:b/>
          <w:bCs/>
        </w:rPr>
        <w:t xml:space="preserve"> con el </w:t>
      </w:r>
      <w:proofErr w:type="spellStart"/>
      <w:r w:rsidRPr="00304505">
        <w:rPr>
          <w:rFonts w:ascii="Times New Roman" w:hAnsi="Times New Roman" w:cs="Times New Roman"/>
          <w:b/>
          <w:bCs/>
        </w:rPr>
        <w:t>proceso</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licitación</w:t>
      </w:r>
      <w:proofErr w:type="spellEnd"/>
      <w:r w:rsidRPr="00304505">
        <w:rPr>
          <w:rFonts w:ascii="Times New Roman" w:hAnsi="Times New Roman" w:cs="Times New Roman"/>
          <w:b/>
          <w:bCs/>
        </w:rPr>
        <w:t xml:space="preserve"> o de </w:t>
      </w:r>
      <w:proofErr w:type="spellStart"/>
      <w:r w:rsidRPr="00304505">
        <w:rPr>
          <w:rFonts w:ascii="Times New Roman" w:hAnsi="Times New Roman" w:cs="Times New Roman"/>
          <w:b/>
          <w:bCs/>
        </w:rPr>
        <w:t>contratación</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consultores</w:t>
      </w:r>
      <w:proofErr w:type="spellEnd"/>
      <w:r w:rsidRPr="00304505">
        <w:rPr>
          <w:rFonts w:ascii="Times New Roman" w:hAnsi="Times New Roman" w:cs="Times New Roman"/>
          <w:b/>
          <w:bCs/>
        </w:rPr>
        <w:t xml:space="preserve"> o </w:t>
      </w:r>
      <w:proofErr w:type="spellStart"/>
      <w:proofErr w:type="gramStart"/>
      <w:r w:rsidRPr="00304505">
        <w:rPr>
          <w:rFonts w:ascii="Times New Roman" w:hAnsi="Times New Roman" w:cs="Times New Roman"/>
          <w:b/>
          <w:bCs/>
        </w:rPr>
        <w:t>durante</w:t>
      </w:r>
      <w:proofErr w:type="spellEnd"/>
      <w:proofErr w:type="gramEnd"/>
      <w:r w:rsidRPr="00304505">
        <w:rPr>
          <w:rFonts w:ascii="Times New Roman" w:hAnsi="Times New Roman" w:cs="Times New Roman"/>
          <w:b/>
          <w:bCs/>
        </w:rPr>
        <w:t xml:space="preserve"> la </w:t>
      </w:r>
      <w:proofErr w:type="spellStart"/>
      <w:r w:rsidRPr="00304505">
        <w:rPr>
          <w:rFonts w:ascii="Times New Roman" w:hAnsi="Times New Roman" w:cs="Times New Roman"/>
          <w:b/>
          <w:bCs/>
        </w:rPr>
        <w:t>ejecución</w:t>
      </w:r>
      <w:proofErr w:type="spellEnd"/>
      <w:r w:rsidRPr="00304505">
        <w:rPr>
          <w:rFonts w:ascii="Times New Roman" w:hAnsi="Times New Roman" w:cs="Times New Roman"/>
          <w:b/>
          <w:bCs/>
        </w:rPr>
        <w:t xml:space="preserve"> del </w:t>
      </w:r>
      <w:proofErr w:type="spellStart"/>
      <w:r w:rsidRPr="00304505">
        <w:rPr>
          <w:rFonts w:ascii="Times New Roman" w:hAnsi="Times New Roman" w:cs="Times New Roman"/>
          <w:b/>
          <w:bCs/>
        </w:rPr>
        <w:t>contrato</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correspondiente</w:t>
      </w:r>
      <w:proofErr w:type="spellEnd"/>
      <w:r w:rsidRPr="00304505">
        <w:rPr>
          <w:rFonts w:ascii="Times New Roman" w:hAnsi="Times New Roman" w:cs="Times New Roman"/>
          <w:b/>
          <w:bCs/>
        </w:rPr>
        <w:t>.</w:t>
      </w:r>
    </w:p>
    <w:p w:rsidR="00304505" w:rsidRPr="00304505" w:rsidRDefault="00304505" w:rsidP="00304505">
      <w:pPr>
        <w:spacing w:line="360" w:lineRule="auto"/>
        <w:rPr>
          <w:lang w:val="es-ES"/>
        </w:rPr>
      </w:pPr>
    </w:p>
    <w:p w:rsidR="00304505" w:rsidRPr="00304505" w:rsidRDefault="00304505" w:rsidP="00304505">
      <w:pPr>
        <w:pStyle w:val="Ttulo3"/>
        <w:keepLines w:val="0"/>
        <w:numPr>
          <w:ilvl w:val="0"/>
          <w:numId w:val="3"/>
        </w:numPr>
        <w:suppressLineNumbers/>
        <w:tabs>
          <w:tab w:val="center" w:pos="4512"/>
        </w:tabs>
        <w:spacing w:before="0" w:line="360" w:lineRule="auto"/>
        <w:ind w:left="0" w:firstLine="0"/>
        <w:jc w:val="both"/>
        <w:rPr>
          <w:rFonts w:ascii="Times New Roman" w:hAnsi="Times New Roman" w:cs="Times New Roman"/>
          <w:b/>
          <w:bCs/>
        </w:rPr>
      </w:pPr>
      <w:r w:rsidRPr="00304505">
        <w:rPr>
          <w:rFonts w:ascii="Times New Roman" w:hAnsi="Times New Roman" w:cs="Times New Roman"/>
          <w:b/>
          <w:bCs/>
        </w:rPr>
        <w:t xml:space="preserve"> “</w:t>
      </w:r>
      <w:proofErr w:type="spellStart"/>
      <w:r w:rsidRPr="00304505">
        <w:rPr>
          <w:rFonts w:ascii="Times New Roman" w:hAnsi="Times New Roman" w:cs="Times New Roman"/>
          <w:b/>
          <w:bCs/>
        </w:rPr>
        <w:t>Extorsión</w:t>
      </w:r>
      <w:proofErr w:type="spellEnd"/>
      <w:r w:rsidRPr="00304505">
        <w:rPr>
          <w:rFonts w:ascii="Times New Roman" w:hAnsi="Times New Roman" w:cs="Times New Roman"/>
          <w:b/>
          <w:bCs/>
        </w:rPr>
        <w:t>” o “</w:t>
      </w:r>
      <w:proofErr w:type="spellStart"/>
      <w:r w:rsidRPr="00304505">
        <w:rPr>
          <w:rFonts w:ascii="Times New Roman" w:hAnsi="Times New Roman" w:cs="Times New Roman"/>
          <w:b/>
          <w:bCs/>
        </w:rPr>
        <w:t>Coacción</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Consiste</w:t>
      </w:r>
      <w:proofErr w:type="spellEnd"/>
      <w:r w:rsidRPr="00304505">
        <w:rPr>
          <w:rFonts w:ascii="Times New Roman" w:hAnsi="Times New Roman" w:cs="Times New Roman"/>
          <w:b/>
          <w:bCs/>
        </w:rPr>
        <w:t xml:space="preserve"> en el </w:t>
      </w:r>
      <w:proofErr w:type="spellStart"/>
      <w:r w:rsidRPr="00304505">
        <w:rPr>
          <w:rFonts w:ascii="Times New Roman" w:hAnsi="Times New Roman" w:cs="Times New Roman"/>
          <w:b/>
          <w:bCs/>
        </w:rPr>
        <w:t>hecho</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amenazar</w:t>
      </w:r>
      <w:proofErr w:type="spellEnd"/>
      <w:r w:rsidRPr="00304505">
        <w:rPr>
          <w:rFonts w:ascii="Times New Roman" w:hAnsi="Times New Roman" w:cs="Times New Roman"/>
          <w:b/>
          <w:bCs/>
        </w:rPr>
        <w:t xml:space="preserve"> a </w:t>
      </w:r>
      <w:proofErr w:type="spellStart"/>
      <w:r w:rsidRPr="00304505">
        <w:rPr>
          <w:rFonts w:ascii="Times New Roman" w:hAnsi="Times New Roman" w:cs="Times New Roman"/>
          <w:b/>
          <w:bCs/>
        </w:rPr>
        <w:t>otro</w:t>
      </w:r>
      <w:proofErr w:type="spellEnd"/>
      <w:r w:rsidRPr="00304505">
        <w:rPr>
          <w:rFonts w:ascii="Times New Roman" w:hAnsi="Times New Roman" w:cs="Times New Roman"/>
          <w:b/>
          <w:bCs/>
        </w:rPr>
        <w:t xml:space="preserve"> con </w:t>
      </w:r>
      <w:proofErr w:type="spellStart"/>
      <w:r w:rsidRPr="00304505">
        <w:rPr>
          <w:rFonts w:ascii="Times New Roman" w:hAnsi="Times New Roman" w:cs="Times New Roman"/>
          <w:b/>
          <w:bCs/>
        </w:rPr>
        <w:t>causarle</w:t>
      </w:r>
      <w:proofErr w:type="spellEnd"/>
      <w:r w:rsidRPr="00304505">
        <w:rPr>
          <w:rFonts w:ascii="Times New Roman" w:hAnsi="Times New Roman" w:cs="Times New Roman"/>
          <w:b/>
          <w:bCs/>
        </w:rPr>
        <w:t xml:space="preserve"> a </w:t>
      </w:r>
      <w:proofErr w:type="spellStart"/>
      <w:r w:rsidRPr="00304505">
        <w:rPr>
          <w:rFonts w:ascii="Times New Roman" w:hAnsi="Times New Roman" w:cs="Times New Roman"/>
          <w:b/>
          <w:bCs/>
        </w:rPr>
        <w:t>él</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mismo</w:t>
      </w:r>
      <w:proofErr w:type="spellEnd"/>
      <w:r w:rsidRPr="00304505">
        <w:rPr>
          <w:rFonts w:ascii="Times New Roman" w:hAnsi="Times New Roman" w:cs="Times New Roman"/>
          <w:b/>
          <w:bCs/>
        </w:rPr>
        <w:t xml:space="preserve"> o a </w:t>
      </w:r>
      <w:proofErr w:type="spellStart"/>
      <w:r w:rsidRPr="00304505">
        <w:rPr>
          <w:rFonts w:ascii="Times New Roman" w:hAnsi="Times New Roman" w:cs="Times New Roman"/>
          <w:b/>
          <w:bCs/>
        </w:rPr>
        <w:t>miembros</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su</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familia</w:t>
      </w:r>
      <w:proofErr w:type="spellEnd"/>
      <w:r w:rsidRPr="00304505">
        <w:rPr>
          <w:rFonts w:ascii="Times New Roman" w:hAnsi="Times New Roman" w:cs="Times New Roman"/>
          <w:b/>
          <w:bCs/>
        </w:rPr>
        <w:t xml:space="preserve">, en </w:t>
      </w:r>
      <w:proofErr w:type="spellStart"/>
      <w:r w:rsidRPr="00304505">
        <w:rPr>
          <w:rFonts w:ascii="Times New Roman" w:hAnsi="Times New Roman" w:cs="Times New Roman"/>
          <w:b/>
          <w:bCs/>
        </w:rPr>
        <w:t>su</w:t>
      </w:r>
      <w:proofErr w:type="spellEnd"/>
      <w:r w:rsidRPr="00304505">
        <w:rPr>
          <w:rFonts w:ascii="Times New Roman" w:hAnsi="Times New Roman" w:cs="Times New Roman"/>
          <w:b/>
          <w:bCs/>
        </w:rPr>
        <w:t xml:space="preserve"> persona, </w:t>
      </w:r>
      <w:proofErr w:type="spellStart"/>
      <w:r w:rsidRPr="00304505">
        <w:rPr>
          <w:rFonts w:ascii="Times New Roman" w:hAnsi="Times New Roman" w:cs="Times New Roman"/>
          <w:b/>
          <w:bCs/>
        </w:rPr>
        <w:t>honra</w:t>
      </w:r>
      <w:proofErr w:type="spellEnd"/>
      <w:r w:rsidRPr="00304505">
        <w:rPr>
          <w:rFonts w:ascii="Times New Roman" w:hAnsi="Times New Roman" w:cs="Times New Roman"/>
          <w:b/>
          <w:bCs/>
        </w:rPr>
        <w:t xml:space="preserve">, o </w:t>
      </w:r>
      <w:proofErr w:type="spellStart"/>
      <w:r w:rsidRPr="00304505">
        <w:rPr>
          <w:rFonts w:ascii="Times New Roman" w:hAnsi="Times New Roman" w:cs="Times New Roman"/>
          <w:b/>
          <w:bCs/>
        </w:rPr>
        <w:t>bienes</w:t>
      </w:r>
      <w:proofErr w:type="spellEnd"/>
      <w:r w:rsidRPr="00304505">
        <w:rPr>
          <w:rFonts w:ascii="Times New Roman" w:hAnsi="Times New Roman" w:cs="Times New Roman"/>
          <w:b/>
          <w:bCs/>
        </w:rPr>
        <w:t xml:space="preserve">, un mal </w:t>
      </w:r>
      <w:proofErr w:type="spellStart"/>
      <w:r w:rsidRPr="00304505">
        <w:rPr>
          <w:rFonts w:ascii="Times New Roman" w:hAnsi="Times New Roman" w:cs="Times New Roman"/>
          <w:b/>
          <w:bCs/>
        </w:rPr>
        <w:t>que</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lastRenderedPageBreak/>
        <w:t>constituyere</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delito</w:t>
      </w:r>
      <w:proofErr w:type="spellEnd"/>
      <w:r w:rsidRPr="00304505">
        <w:rPr>
          <w:rFonts w:ascii="Times New Roman" w:hAnsi="Times New Roman" w:cs="Times New Roman"/>
          <w:b/>
          <w:bCs/>
        </w:rPr>
        <w:t xml:space="preserve">, para </w:t>
      </w:r>
      <w:proofErr w:type="spellStart"/>
      <w:r w:rsidRPr="00304505">
        <w:rPr>
          <w:rFonts w:ascii="Times New Roman" w:hAnsi="Times New Roman" w:cs="Times New Roman"/>
          <w:b/>
          <w:bCs/>
        </w:rPr>
        <w:t>influir</w:t>
      </w:r>
      <w:proofErr w:type="spellEnd"/>
      <w:r w:rsidRPr="00304505">
        <w:rPr>
          <w:rFonts w:ascii="Times New Roman" w:hAnsi="Times New Roman" w:cs="Times New Roman"/>
          <w:b/>
          <w:bCs/>
        </w:rPr>
        <w:t xml:space="preserve"> en </w:t>
      </w:r>
      <w:proofErr w:type="spellStart"/>
      <w:r w:rsidRPr="00304505">
        <w:rPr>
          <w:rFonts w:ascii="Times New Roman" w:hAnsi="Times New Roman" w:cs="Times New Roman"/>
          <w:b/>
          <w:bCs/>
        </w:rPr>
        <w:t>las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decisiones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durante</w:t>
      </w:r>
      <w:proofErr w:type="spellEnd"/>
      <w:r w:rsidRPr="00304505">
        <w:rPr>
          <w:rFonts w:ascii="Times New Roman" w:hAnsi="Times New Roman" w:cs="Times New Roman"/>
          <w:b/>
          <w:bCs/>
        </w:rPr>
        <w:t xml:space="preserve"> el </w:t>
      </w:r>
      <w:proofErr w:type="spellStart"/>
      <w:r w:rsidRPr="00304505">
        <w:rPr>
          <w:rFonts w:ascii="Times New Roman" w:hAnsi="Times New Roman" w:cs="Times New Roman"/>
          <w:b/>
          <w:bCs/>
        </w:rPr>
        <w:t>proceso</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licitación</w:t>
      </w:r>
      <w:proofErr w:type="spellEnd"/>
      <w:r w:rsidRPr="00304505">
        <w:rPr>
          <w:rFonts w:ascii="Times New Roman" w:hAnsi="Times New Roman" w:cs="Times New Roman"/>
          <w:b/>
          <w:bCs/>
        </w:rPr>
        <w:t xml:space="preserve"> o de </w:t>
      </w:r>
      <w:proofErr w:type="spellStart"/>
      <w:r w:rsidRPr="00304505">
        <w:rPr>
          <w:rFonts w:ascii="Times New Roman" w:hAnsi="Times New Roman" w:cs="Times New Roman"/>
          <w:b/>
          <w:bCs/>
        </w:rPr>
        <w:t>contratación</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consultores</w:t>
      </w:r>
      <w:proofErr w:type="spellEnd"/>
      <w:r w:rsidRPr="00304505">
        <w:rPr>
          <w:rFonts w:ascii="Times New Roman" w:hAnsi="Times New Roman" w:cs="Times New Roman"/>
          <w:b/>
          <w:bCs/>
        </w:rPr>
        <w:t xml:space="preserve"> o </w:t>
      </w:r>
      <w:proofErr w:type="spellStart"/>
      <w:r w:rsidRPr="00304505">
        <w:rPr>
          <w:rFonts w:ascii="Times New Roman" w:hAnsi="Times New Roman" w:cs="Times New Roman"/>
          <w:b/>
          <w:bCs/>
        </w:rPr>
        <w:t>durante</w:t>
      </w:r>
      <w:proofErr w:type="spellEnd"/>
      <w:r w:rsidRPr="00304505">
        <w:rPr>
          <w:rFonts w:ascii="Times New Roman" w:hAnsi="Times New Roman" w:cs="Times New Roman"/>
          <w:b/>
          <w:bCs/>
        </w:rPr>
        <w:t xml:space="preserve"> la </w:t>
      </w:r>
      <w:proofErr w:type="spellStart"/>
      <w:r w:rsidRPr="00304505">
        <w:rPr>
          <w:rFonts w:ascii="Times New Roman" w:hAnsi="Times New Roman" w:cs="Times New Roman"/>
          <w:b/>
          <w:bCs/>
        </w:rPr>
        <w:t>ejecución</w:t>
      </w:r>
      <w:proofErr w:type="spellEnd"/>
      <w:r w:rsidRPr="00304505">
        <w:rPr>
          <w:rFonts w:ascii="Times New Roman" w:hAnsi="Times New Roman" w:cs="Times New Roman"/>
          <w:b/>
          <w:bCs/>
        </w:rPr>
        <w:t xml:space="preserve"> del </w:t>
      </w:r>
      <w:proofErr w:type="spellStart"/>
      <w:r w:rsidRPr="00304505">
        <w:rPr>
          <w:rFonts w:ascii="Times New Roman" w:hAnsi="Times New Roman" w:cs="Times New Roman"/>
          <w:b/>
          <w:bCs/>
        </w:rPr>
        <w:t>contrato</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correspondiente</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ya</w:t>
      </w:r>
      <w:proofErr w:type="spellEnd"/>
      <w:r w:rsidRPr="00304505">
        <w:rPr>
          <w:rFonts w:ascii="Times New Roman" w:hAnsi="Times New Roman" w:cs="Times New Roman"/>
          <w:b/>
          <w:bCs/>
        </w:rPr>
        <w:t xml:space="preserve"> sea </w:t>
      </w:r>
      <w:proofErr w:type="spellStart"/>
      <w:r w:rsidRPr="00304505">
        <w:rPr>
          <w:rFonts w:ascii="Times New Roman" w:hAnsi="Times New Roman" w:cs="Times New Roman"/>
          <w:b/>
          <w:bCs/>
        </w:rPr>
        <w:t>que</w:t>
      </w:r>
      <w:proofErr w:type="spellEnd"/>
      <w:r w:rsidRPr="00304505">
        <w:rPr>
          <w:rFonts w:ascii="Times New Roman" w:hAnsi="Times New Roman" w:cs="Times New Roman"/>
          <w:b/>
          <w:bCs/>
        </w:rPr>
        <w:t xml:space="preserve"> el </w:t>
      </w:r>
      <w:proofErr w:type="spellStart"/>
      <w:r w:rsidRPr="00304505">
        <w:rPr>
          <w:rFonts w:ascii="Times New Roman" w:hAnsi="Times New Roman" w:cs="Times New Roman"/>
          <w:b/>
          <w:bCs/>
        </w:rPr>
        <w:t>objetivo</w:t>
      </w:r>
      <w:proofErr w:type="spellEnd"/>
      <w:r w:rsidRPr="00304505">
        <w:rPr>
          <w:rFonts w:ascii="Times New Roman" w:hAnsi="Times New Roman" w:cs="Times New Roman"/>
          <w:b/>
          <w:bCs/>
        </w:rPr>
        <w:t xml:space="preserve"> se </w:t>
      </w:r>
      <w:proofErr w:type="spellStart"/>
      <w:r w:rsidRPr="00304505">
        <w:rPr>
          <w:rFonts w:ascii="Times New Roman" w:hAnsi="Times New Roman" w:cs="Times New Roman"/>
          <w:b/>
          <w:bCs/>
        </w:rPr>
        <w:t>hubiese</w:t>
      </w:r>
      <w:proofErr w:type="spellEnd"/>
      <w:r w:rsidRPr="00304505">
        <w:rPr>
          <w:rFonts w:ascii="Times New Roman" w:hAnsi="Times New Roman" w:cs="Times New Roman"/>
          <w:b/>
          <w:bCs/>
        </w:rPr>
        <w:t xml:space="preserve"> o no </w:t>
      </w:r>
      <w:proofErr w:type="spellStart"/>
      <w:r w:rsidRPr="00304505">
        <w:rPr>
          <w:rFonts w:ascii="Times New Roman" w:hAnsi="Times New Roman" w:cs="Times New Roman"/>
          <w:b/>
          <w:bCs/>
        </w:rPr>
        <w:t>logrado</w:t>
      </w:r>
      <w:proofErr w:type="spellEnd"/>
      <w:r w:rsidRPr="00304505">
        <w:rPr>
          <w:rFonts w:ascii="Times New Roman" w:hAnsi="Times New Roman" w:cs="Times New Roman"/>
          <w:b/>
          <w:bCs/>
        </w:rPr>
        <w:t>.</w:t>
      </w:r>
    </w:p>
    <w:p w:rsidR="00304505" w:rsidRPr="00304505" w:rsidRDefault="00304505" w:rsidP="00304505">
      <w:pPr>
        <w:spacing w:line="360" w:lineRule="auto"/>
        <w:rPr>
          <w:lang w:val="es-ES"/>
        </w:rPr>
      </w:pPr>
    </w:p>
    <w:p w:rsidR="00304505" w:rsidRPr="00304505" w:rsidRDefault="00304505" w:rsidP="00304505">
      <w:pPr>
        <w:pStyle w:val="Ttulo3"/>
        <w:keepLines w:val="0"/>
        <w:numPr>
          <w:ilvl w:val="0"/>
          <w:numId w:val="5"/>
        </w:numPr>
        <w:suppressLineNumbers/>
        <w:tabs>
          <w:tab w:val="num" w:pos="426"/>
          <w:tab w:val="center" w:pos="4512"/>
        </w:tabs>
        <w:spacing w:before="0" w:line="360" w:lineRule="auto"/>
        <w:ind w:left="0" w:firstLine="0"/>
        <w:jc w:val="both"/>
        <w:rPr>
          <w:rFonts w:ascii="Times New Roman" w:hAnsi="Times New Roman" w:cs="Times New Roman"/>
          <w:b/>
          <w:bCs/>
        </w:rPr>
      </w:pPr>
      <w:r w:rsidRPr="00304505">
        <w:rPr>
          <w:rFonts w:ascii="Times New Roman" w:hAnsi="Times New Roman" w:cs="Times New Roman"/>
          <w:b/>
          <w:bCs/>
        </w:rPr>
        <w:t>“</w:t>
      </w:r>
      <w:proofErr w:type="spellStart"/>
      <w:r w:rsidRPr="00304505">
        <w:rPr>
          <w:rFonts w:ascii="Times New Roman" w:hAnsi="Times New Roman" w:cs="Times New Roman"/>
          <w:b/>
          <w:bCs/>
        </w:rPr>
        <w:t>Fraude</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Consiste</w:t>
      </w:r>
      <w:proofErr w:type="spellEnd"/>
      <w:r w:rsidRPr="00304505">
        <w:rPr>
          <w:rFonts w:ascii="Times New Roman" w:hAnsi="Times New Roman" w:cs="Times New Roman"/>
          <w:b/>
          <w:bCs/>
        </w:rPr>
        <w:t xml:space="preserve"> en la </w:t>
      </w:r>
      <w:proofErr w:type="spellStart"/>
      <w:r w:rsidRPr="00304505">
        <w:rPr>
          <w:rFonts w:ascii="Times New Roman" w:hAnsi="Times New Roman" w:cs="Times New Roman"/>
          <w:b/>
          <w:bCs/>
        </w:rPr>
        <w:t>tergiversación</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datos</w:t>
      </w:r>
      <w:proofErr w:type="spellEnd"/>
      <w:r w:rsidRPr="00304505">
        <w:rPr>
          <w:rFonts w:ascii="Times New Roman" w:hAnsi="Times New Roman" w:cs="Times New Roman"/>
          <w:b/>
          <w:bCs/>
        </w:rPr>
        <w:t xml:space="preserve"> o </w:t>
      </w:r>
      <w:proofErr w:type="spellStart"/>
      <w:r w:rsidRPr="00304505">
        <w:rPr>
          <w:rFonts w:ascii="Times New Roman" w:hAnsi="Times New Roman" w:cs="Times New Roman"/>
          <w:b/>
          <w:bCs/>
        </w:rPr>
        <w:t>hechos</w:t>
      </w:r>
      <w:proofErr w:type="spellEnd"/>
      <w:r w:rsidRPr="00304505">
        <w:rPr>
          <w:rFonts w:ascii="Times New Roman" w:hAnsi="Times New Roman" w:cs="Times New Roman"/>
          <w:b/>
          <w:bCs/>
        </w:rPr>
        <w:t xml:space="preserve"> con el </w:t>
      </w:r>
      <w:proofErr w:type="spellStart"/>
      <w:r w:rsidRPr="00304505">
        <w:rPr>
          <w:rFonts w:ascii="Times New Roman" w:hAnsi="Times New Roman" w:cs="Times New Roman"/>
          <w:b/>
          <w:bCs/>
        </w:rPr>
        <w:t>objeto</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influir</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sobre</w:t>
      </w:r>
      <w:proofErr w:type="spellEnd"/>
      <w:r w:rsidRPr="00304505">
        <w:rPr>
          <w:rFonts w:ascii="Times New Roman" w:hAnsi="Times New Roman" w:cs="Times New Roman"/>
          <w:b/>
          <w:bCs/>
        </w:rPr>
        <w:t xml:space="preserve"> el </w:t>
      </w:r>
      <w:proofErr w:type="spellStart"/>
      <w:r w:rsidRPr="00304505">
        <w:rPr>
          <w:rFonts w:ascii="Times New Roman" w:hAnsi="Times New Roman" w:cs="Times New Roman"/>
          <w:b/>
          <w:bCs/>
        </w:rPr>
        <w:t>proceso</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una</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licitación</w:t>
      </w:r>
      <w:proofErr w:type="spellEnd"/>
      <w:r w:rsidRPr="00304505">
        <w:rPr>
          <w:rFonts w:ascii="Times New Roman" w:hAnsi="Times New Roman" w:cs="Times New Roman"/>
          <w:b/>
          <w:bCs/>
        </w:rPr>
        <w:t xml:space="preserve"> o de </w:t>
      </w:r>
      <w:proofErr w:type="spellStart"/>
      <w:r w:rsidRPr="00304505">
        <w:rPr>
          <w:rFonts w:ascii="Times New Roman" w:hAnsi="Times New Roman" w:cs="Times New Roman"/>
          <w:b/>
          <w:bCs/>
        </w:rPr>
        <w:t>contratación</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consultores</w:t>
      </w:r>
      <w:proofErr w:type="spellEnd"/>
      <w:r w:rsidRPr="00304505">
        <w:rPr>
          <w:rFonts w:ascii="Times New Roman" w:hAnsi="Times New Roman" w:cs="Times New Roman"/>
          <w:b/>
          <w:bCs/>
        </w:rPr>
        <w:t xml:space="preserve"> o </w:t>
      </w:r>
      <w:proofErr w:type="spellStart"/>
      <w:r w:rsidRPr="00304505">
        <w:rPr>
          <w:rFonts w:ascii="Times New Roman" w:hAnsi="Times New Roman" w:cs="Times New Roman"/>
          <w:b/>
          <w:bCs/>
        </w:rPr>
        <w:t>ejecución</w:t>
      </w:r>
      <w:proofErr w:type="spellEnd"/>
      <w:r w:rsidRPr="00304505">
        <w:rPr>
          <w:rFonts w:ascii="Times New Roman" w:hAnsi="Times New Roman" w:cs="Times New Roman"/>
          <w:b/>
          <w:bCs/>
        </w:rPr>
        <w:t xml:space="preserve"> </w:t>
      </w:r>
      <w:proofErr w:type="gramStart"/>
      <w:r w:rsidRPr="00304505">
        <w:rPr>
          <w:rFonts w:ascii="Times New Roman" w:hAnsi="Times New Roman" w:cs="Times New Roman"/>
          <w:b/>
          <w:bCs/>
        </w:rPr>
        <w:t>del</w:t>
      </w:r>
      <w:proofErr w:type="gramEnd"/>
      <w:r w:rsidRPr="00304505">
        <w:rPr>
          <w:rFonts w:ascii="Times New Roman" w:hAnsi="Times New Roman" w:cs="Times New Roman"/>
          <w:b/>
          <w:bCs/>
        </w:rPr>
        <w:t xml:space="preserve"> </w:t>
      </w:r>
      <w:proofErr w:type="spellStart"/>
      <w:r w:rsidRPr="00304505">
        <w:rPr>
          <w:rFonts w:ascii="Times New Roman" w:hAnsi="Times New Roman" w:cs="Times New Roman"/>
          <w:b/>
          <w:bCs/>
        </w:rPr>
        <w:t>contrato</w:t>
      </w:r>
      <w:proofErr w:type="spellEnd"/>
      <w:r w:rsidRPr="00304505">
        <w:rPr>
          <w:rFonts w:ascii="Times New Roman" w:hAnsi="Times New Roman" w:cs="Times New Roman"/>
          <w:b/>
          <w:bCs/>
        </w:rPr>
        <w:t xml:space="preserve">, en </w:t>
      </w:r>
      <w:proofErr w:type="spellStart"/>
      <w:r w:rsidRPr="00304505">
        <w:rPr>
          <w:rFonts w:ascii="Times New Roman" w:hAnsi="Times New Roman" w:cs="Times New Roman"/>
          <w:b/>
          <w:bCs/>
        </w:rPr>
        <w:t>perjuicio</w:t>
      </w:r>
      <w:proofErr w:type="spellEnd"/>
      <w:r w:rsidRPr="00304505">
        <w:rPr>
          <w:rFonts w:ascii="Times New Roman" w:hAnsi="Times New Roman" w:cs="Times New Roman"/>
          <w:b/>
          <w:bCs/>
        </w:rPr>
        <w:t xml:space="preserve"> del </w:t>
      </w:r>
      <w:proofErr w:type="spellStart"/>
      <w:r w:rsidRPr="00304505">
        <w:rPr>
          <w:rFonts w:ascii="Times New Roman" w:hAnsi="Times New Roman" w:cs="Times New Roman"/>
          <w:b/>
          <w:bCs/>
        </w:rPr>
        <w:t>Prestatario</w:t>
      </w:r>
      <w:proofErr w:type="spellEnd"/>
      <w:r w:rsidRPr="00304505">
        <w:rPr>
          <w:rFonts w:ascii="Times New Roman" w:hAnsi="Times New Roman" w:cs="Times New Roman"/>
          <w:b/>
          <w:bCs/>
        </w:rPr>
        <w:t xml:space="preserve"> y de </w:t>
      </w:r>
      <w:proofErr w:type="spellStart"/>
      <w:r w:rsidRPr="00304505">
        <w:rPr>
          <w:rFonts w:ascii="Times New Roman" w:hAnsi="Times New Roman" w:cs="Times New Roman"/>
          <w:b/>
          <w:bCs/>
        </w:rPr>
        <w:t>otros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participantes</w:t>
      </w:r>
      <w:proofErr w:type="spellEnd"/>
      <w:r w:rsidRPr="00304505">
        <w:rPr>
          <w:rFonts w:ascii="Times New Roman" w:hAnsi="Times New Roman" w:cs="Times New Roman"/>
          <w:b/>
          <w:bCs/>
        </w:rPr>
        <w:t>.</w:t>
      </w:r>
    </w:p>
    <w:p w:rsidR="00304505" w:rsidRPr="00304505" w:rsidRDefault="00304505" w:rsidP="00304505">
      <w:pPr>
        <w:spacing w:line="360" w:lineRule="auto"/>
        <w:rPr>
          <w:lang w:val="es-ES"/>
        </w:rPr>
      </w:pPr>
    </w:p>
    <w:p w:rsidR="00304505" w:rsidRPr="00304505" w:rsidRDefault="00304505" w:rsidP="00304505">
      <w:pPr>
        <w:pStyle w:val="Ttulo3"/>
        <w:keepLines w:val="0"/>
        <w:numPr>
          <w:ilvl w:val="0"/>
          <w:numId w:val="5"/>
        </w:numPr>
        <w:suppressLineNumbers/>
        <w:tabs>
          <w:tab w:val="num" w:pos="426"/>
          <w:tab w:val="center" w:pos="4512"/>
        </w:tabs>
        <w:spacing w:before="0" w:line="360" w:lineRule="auto"/>
        <w:ind w:left="0" w:firstLine="0"/>
        <w:jc w:val="both"/>
        <w:rPr>
          <w:rFonts w:ascii="Times New Roman" w:hAnsi="Times New Roman" w:cs="Times New Roman"/>
          <w:b/>
          <w:bCs/>
        </w:rPr>
      </w:pPr>
      <w:r w:rsidRPr="00304505">
        <w:rPr>
          <w:rFonts w:ascii="Times New Roman" w:hAnsi="Times New Roman" w:cs="Times New Roman"/>
          <w:b/>
          <w:bCs/>
        </w:rPr>
        <w:t>“</w:t>
      </w:r>
      <w:proofErr w:type="spellStart"/>
      <w:r w:rsidRPr="00304505">
        <w:rPr>
          <w:rFonts w:ascii="Times New Roman" w:hAnsi="Times New Roman" w:cs="Times New Roman"/>
          <w:b/>
          <w:bCs/>
        </w:rPr>
        <w:t>Colusión</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Consiste</w:t>
      </w:r>
      <w:proofErr w:type="spellEnd"/>
      <w:r w:rsidRPr="00304505">
        <w:rPr>
          <w:rFonts w:ascii="Times New Roman" w:hAnsi="Times New Roman" w:cs="Times New Roman"/>
          <w:b/>
          <w:bCs/>
        </w:rPr>
        <w:t xml:space="preserve"> en </w:t>
      </w:r>
      <w:proofErr w:type="spellStart"/>
      <w:r w:rsidRPr="00304505">
        <w:rPr>
          <w:rFonts w:ascii="Times New Roman" w:hAnsi="Times New Roman" w:cs="Times New Roman"/>
          <w:b/>
          <w:bCs/>
        </w:rPr>
        <w:t>las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acciones</w:t>
      </w:r>
      <w:proofErr w:type="spellEnd"/>
      <w:r w:rsidRPr="00304505">
        <w:rPr>
          <w:rFonts w:ascii="Times New Roman" w:hAnsi="Times New Roman" w:cs="Times New Roman"/>
          <w:b/>
          <w:bCs/>
        </w:rPr>
        <w:t xml:space="preserve"> entre </w:t>
      </w:r>
      <w:proofErr w:type="spellStart"/>
      <w:r w:rsidRPr="00304505">
        <w:rPr>
          <w:rFonts w:ascii="Times New Roman" w:hAnsi="Times New Roman" w:cs="Times New Roman"/>
          <w:b/>
          <w:bCs/>
        </w:rPr>
        <w:t>Proponentes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destinadas</w:t>
      </w:r>
      <w:proofErr w:type="spellEnd"/>
      <w:r w:rsidRPr="00304505">
        <w:rPr>
          <w:rFonts w:ascii="Times New Roman" w:hAnsi="Times New Roman" w:cs="Times New Roman"/>
          <w:b/>
          <w:bCs/>
        </w:rPr>
        <w:t xml:space="preserve"> a </w:t>
      </w:r>
      <w:proofErr w:type="spellStart"/>
      <w:r w:rsidRPr="00304505">
        <w:rPr>
          <w:rFonts w:ascii="Times New Roman" w:hAnsi="Times New Roman" w:cs="Times New Roman"/>
          <w:b/>
          <w:bCs/>
        </w:rPr>
        <w:t>que</w:t>
      </w:r>
      <w:proofErr w:type="spellEnd"/>
      <w:r w:rsidRPr="00304505">
        <w:rPr>
          <w:rFonts w:ascii="Times New Roman" w:hAnsi="Times New Roman" w:cs="Times New Roman"/>
          <w:b/>
          <w:bCs/>
        </w:rPr>
        <w:t xml:space="preserve"> se </w:t>
      </w:r>
      <w:proofErr w:type="spellStart"/>
      <w:r w:rsidRPr="00304505">
        <w:rPr>
          <w:rFonts w:ascii="Times New Roman" w:hAnsi="Times New Roman" w:cs="Times New Roman"/>
          <w:b/>
          <w:bCs/>
        </w:rPr>
        <w:t>obtengan</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precios</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licitación</w:t>
      </w:r>
      <w:proofErr w:type="spellEnd"/>
      <w:r w:rsidRPr="00304505">
        <w:rPr>
          <w:rFonts w:ascii="Times New Roman" w:hAnsi="Times New Roman" w:cs="Times New Roman"/>
          <w:b/>
          <w:bCs/>
        </w:rPr>
        <w:t xml:space="preserve"> a </w:t>
      </w:r>
      <w:proofErr w:type="spellStart"/>
      <w:r w:rsidRPr="00304505">
        <w:rPr>
          <w:rFonts w:ascii="Times New Roman" w:hAnsi="Times New Roman" w:cs="Times New Roman"/>
          <w:b/>
          <w:bCs/>
        </w:rPr>
        <w:t>niveles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artificiales</w:t>
      </w:r>
      <w:proofErr w:type="spellEnd"/>
      <w:r w:rsidRPr="00304505">
        <w:rPr>
          <w:rFonts w:ascii="Times New Roman" w:hAnsi="Times New Roman" w:cs="Times New Roman"/>
          <w:b/>
          <w:bCs/>
        </w:rPr>
        <w:t xml:space="preserve">, no </w:t>
      </w:r>
      <w:proofErr w:type="spellStart"/>
      <w:r w:rsidRPr="00304505">
        <w:rPr>
          <w:rFonts w:ascii="Times New Roman" w:hAnsi="Times New Roman" w:cs="Times New Roman"/>
          <w:b/>
          <w:bCs/>
        </w:rPr>
        <w:t>competitivos</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capaces</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privar</w:t>
      </w:r>
      <w:proofErr w:type="spellEnd"/>
      <w:r w:rsidRPr="00304505">
        <w:rPr>
          <w:rFonts w:ascii="Times New Roman" w:hAnsi="Times New Roman" w:cs="Times New Roman"/>
          <w:b/>
          <w:bCs/>
        </w:rPr>
        <w:t xml:space="preserve"> al </w:t>
      </w:r>
      <w:proofErr w:type="spellStart"/>
      <w:r w:rsidRPr="00304505">
        <w:rPr>
          <w:rFonts w:ascii="Times New Roman" w:hAnsi="Times New Roman" w:cs="Times New Roman"/>
          <w:b/>
          <w:bCs/>
        </w:rPr>
        <w:t>Prestatario</w:t>
      </w:r>
      <w:proofErr w:type="spellEnd"/>
      <w:r w:rsidRPr="00304505">
        <w:rPr>
          <w:rFonts w:ascii="Times New Roman" w:hAnsi="Times New Roman" w:cs="Times New Roman"/>
          <w:b/>
          <w:bCs/>
        </w:rPr>
        <w:t xml:space="preserve"> de los </w:t>
      </w:r>
      <w:proofErr w:type="spellStart"/>
      <w:r w:rsidRPr="00304505">
        <w:rPr>
          <w:rFonts w:ascii="Times New Roman" w:hAnsi="Times New Roman" w:cs="Times New Roman"/>
          <w:b/>
          <w:bCs/>
        </w:rPr>
        <w:t>beneficios</w:t>
      </w:r>
      <w:proofErr w:type="spellEnd"/>
      <w:r w:rsidRPr="00304505">
        <w:rPr>
          <w:rFonts w:ascii="Times New Roman" w:hAnsi="Times New Roman" w:cs="Times New Roman"/>
          <w:b/>
          <w:bCs/>
        </w:rPr>
        <w:t xml:space="preserve"> de </w:t>
      </w:r>
      <w:proofErr w:type="spellStart"/>
      <w:r w:rsidRPr="00304505">
        <w:rPr>
          <w:rFonts w:ascii="Times New Roman" w:hAnsi="Times New Roman" w:cs="Times New Roman"/>
          <w:b/>
          <w:bCs/>
        </w:rPr>
        <w:t>una</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competencia</w:t>
      </w:r>
      <w:proofErr w:type="spellEnd"/>
      <w:r w:rsidRPr="00304505">
        <w:rPr>
          <w:rFonts w:ascii="Times New Roman" w:hAnsi="Times New Roman" w:cs="Times New Roman"/>
          <w:b/>
          <w:bCs/>
        </w:rPr>
        <w:t xml:space="preserve"> </w:t>
      </w:r>
      <w:proofErr w:type="spellStart"/>
      <w:r w:rsidRPr="00304505">
        <w:rPr>
          <w:rFonts w:ascii="Times New Roman" w:hAnsi="Times New Roman" w:cs="Times New Roman"/>
          <w:b/>
          <w:bCs/>
        </w:rPr>
        <w:t>libre</w:t>
      </w:r>
      <w:proofErr w:type="spellEnd"/>
      <w:r w:rsidRPr="00304505">
        <w:rPr>
          <w:rFonts w:ascii="Times New Roman" w:hAnsi="Times New Roman" w:cs="Times New Roman"/>
          <w:b/>
          <w:bCs/>
        </w:rPr>
        <w:t xml:space="preserve"> y </w:t>
      </w:r>
      <w:proofErr w:type="spellStart"/>
      <w:r w:rsidRPr="00304505">
        <w:rPr>
          <w:rFonts w:ascii="Times New Roman" w:hAnsi="Times New Roman" w:cs="Times New Roman"/>
          <w:b/>
          <w:bCs/>
        </w:rPr>
        <w:t>abierta</w:t>
      </w:r>
      <w:proofErr w:type="spellEnd"/>
      <w:r w:rsidRPr="00304505">
        <w:rPr>
          <w:rFonts w:ascii="Times New Roman" w:hAnsi="Times New Roman" w:cs="Times New Roman"/>
          <w:b/>
          <w:bCs/>
        </w:rPr>
        <w:t>.</w:t>
      </w:r>
    </w:p>
    <w:p w:rsidR="00304505" w:rsidRPr="00304505" w:rsidRDefault="00304505" w:rsidP="00304505">
      <w:pPr>
        <w:tabs>
          <w:tab w:val="num" w:pos="426"/>
        </w:tabs>
        <w:spacing w:line="360" w:lineRule="auto"/>
        <w:rPr>
          <w:lang w:val="es-ES"/>
        </w:rPr>
      </w:pPr>
    </w:p>
    <w:p w:rsidR="00304505" w:rsidRPr="00304505" w:rsidRDefault="00304505" w:rsidP="00304505">
      <w:pPr>
        <w:suppressLineNumbers/>
        <w:spacing w:line="360" w:lineRule="auto"/>
        <w:jc w:val="both"/>
        <w:rPr>
          <w:lang w:val="es-ES"/>
        </w:rPr>
      </w:pPr>
      <w:r w:rsidRPr="00304505">
        <w:rPr>
          <w:lang w:val="es-ES"/>
        </w:rPr>
        <w:t>Si se comprueba, de acuerdo con los procedimientos que un funcionario participante o adjudicatario propuesto en un proceso de adquisición llevado a cabo, ha incurrido en prácticas corruptivas, el comprador:</w:t>
      </w:r>
    </w:p>
    <w:p w:rsidR="00304505" w:rsidRPr="00304505" w:rsidRDefault="00304505" w:rsidP="00304505">
      <w:pPr>
        <w:suppressLineNumbers/>
        <w:spacing w:line="360" w:lineRule="auto"/>
        <w:jc w:val="both"/>
        <w:rPr>
          <w:lang w:val="es-ES"/>
        </w:rPr>
      </w:pPr>
    </w:p>
    <w:p w:rsidR="00304505" w:rsidRPr="00304505" w:rsidRDefault="00304505" w:rsidP="00304505">
      <w:pPr>
        <w:numPr>
          <w:ilvl w:val="0"/>
          <w:numId w:val="4"/>
        </w:numPr>
        <w:suppressLineNumbers/>
        <w:tabs>
          <w:tab w:val="clear" w:pos="720"/>
          <w:tab w:val="num" w:pos="426"/>
        </w:tabs>
        <w:spacing w:line="360" w:lineRule="auto"/>
        <w:ind w:left="0" w:firstLine="0"/>
        <w:jc w:val="both"/>
        <w:rPr>
          <w:lang w:val="es-ES"/>
        </w:rPr>
      </w:pPr>
      <w:r w:rsidRPr="00304505">
        <w:rPr>
          <w:lang w:val="es-ES"/>
        </w:rPr>
        <w:t>Rechazará cualquier propuesta de adjudicación relacionada con el proceso de adquisición o contratación de que se trate; y/o</w:t>
      </w:r>
    </w:p>
    <w:p w:rsidR="00304505" w:rsidRPr="00304505" w:rsidRDefault="00304505" w:rsidP="00304505">
      <w:pPr>
        <w:suppressLineNumbers/>
        <w:spacing w:line="360" w:lineRule="auto"/>
        <w:jc w:val="both"/>
        <w:rPr>
          <w:lang w:val="es-ES"/>
        </w:rPr>
      </w:pPr>
    </w:p>
    <w:p w:rsidR="00304505" w:rsidRPr="00304505" w:rsidRDefault="00304505" w:rsidP="00304505">
      <w:pPr>
        <w:numPr>
          <w:ilvl w:val="0"/>
          <w:numId w:val="4"/>
        </w:numPr>
        <w:suppressLineNumbers/>
        <w:tabs>
          <w:tab w:val="clear" w:pos="720"/>
          <w:tab w:val="num" w:pos="426"/>
        </w:tabs>
        <w:spacing w:line="360" w:lineRule="auto"/>
        <w:ind w:left="0" w:firstLine="0"/>
        <w:jc w:val="both"/>
        <w:rPr>
          <w:lang w:val="es-ES"/>
        </w:rPr>
      </w:pPr>
      <w:r w:rsidRPr="00304505">
        <w:rPr>
          <w:lang w:val="es-ES"/>
        </w:rPr>
        <w:t xml:space="preserve">Declarará a una firma y/o al personal de ésta directamente involucrado en las prácticas corruptivas, no elegibles para ser Adjudicatarios o ser contratados en el futuro.  La inhibición que se establezca podrá ser temporal o permanente; y/o </w:t>
      </w:r>
    </w:p>
    <w:p w:rsidR="00304505" w:rsidRPr="00304505" w:rsidRDefault="00304505" w:rsidP="00304505">
      <w:pPr>
        <w:pStyle w:val="Sangra3detindependiente"/>
        <w:suppressLineNumbers/>
        <w:spacing w:after="0" w:line="360" w:lineRule="auto"/>
        <w:ind w:left="0"/>
        <w:rPr>
          <w:sz w:val="24"/>
          <w:szCs w:val="24"/>
          <w:lang w:val="es-ES_tradnl"/>
        </w:rPr>
      </w:pPr>
    </w:p>
    <w:p w:rsidR="00304505" w:rsidRPr="00304505" w:rsidRDefault="00304505" w:rsidP="00304505">
      <w:pPr>
        <w:tabs>
          <w:tab w:val="left" w:pos="0"/>
        </w:tabs>
        <w:spacing w:line="360" w:lineRule="auto"/>
        <w:jc w:val="both"/>
        <w:rPr>
          <w:lang w:val="es-ES"/>
        </w:rPr>
      </w:pPr>
    </w:p>
    <w:p w:rsidR="00304505" w:rsidRPr="00304505" w:rsidRDefault="00304505" w:rsidP="00304505">
      <w:pPr>
        <w:tabs>
          <w:tab w:val="left" w:pos="0"/>
        </w:tabs>
        <w:spacing w:line="360" w:lineRule="auto"/>
        <w:jc w:val="both"/>
        <w:rPr>
          <w:lang w:val="es-ES"/>
        </w:rPr>
      </w:pPr>
      <w:r w:rsidRPr="00304505">
        <w:rPr>
          <w:b/>
          <w:lang w:val="es-ES"/>
        </w:rPr>
        <w:t>4.</w:t>
      </w:r>
      <w:r w:rsidRPr="00304505">
        <w:rPr>
          <w:b/>
          <w:lang w:val="es-ES"/>
        </w:rPr>
        <w:tab/>
        <w:t>LUGAR Y FECHA DE PRESENTACIÓN DE OFERTAS</w:t>
      </w:r>
    </w:p>
    <w:p w:rsidR="00304505" w:rsidRPr="00304505" w:rsidRDefault="00304505" w:rsidP="00304505">
      <w:pPr>
        <w:tabs>
          <w:tab w:val="left" w:pos="0"/>
        </w:tabs>
        <w:spacing w:line="360" w:lineRule="auto"/>
        <w:jc w:val="both"/>
        <w:rPr>
          <w:lang w:val="es-ES"/>
        </w:rPr>
      </w:pPr>
    </w:p>
    <w:p w:rsidR="00304505" w:rsidRPr="00304505" w:rsidRDefault="00304505" w:rsidP="00304505">
      <w:pPr>
        <w:tabs>
          <w:tab w:val="left" w:pos="0"/>
        </w:tabs>
        <w:spacing w:line="360" w:lineRule="auto"/>
        <w:jc w:val="both"/>
        <w:rPr>
          <w:lang w:val="es-ES"/>
        </w:rPr>
      </w:pPr>
      <w:r w:rsidRPr="00304505">
        <w:rPr>
          <w:lang w:val="es-ES"/>
        </w:rPr>
        <w:t>Las ofertas deberán entregarse en sobre cerrado …………………………………………………………………hasta las…………………horas del día …………….de …………..………. de 20….</w:t>
      </w:r>
    </w:p>
    <w:p w:rsidR="00304505" w:rsidRPr="00304505" w:rsidRDefault="00304505" w:rsidP="00304505">
      <w:pPr>
        <w:tabs>
          <w:tab w:val="left" w:pos="0"/>
        </w:tabs>
        <w:spacing w:line="360" w:lineRule="auto"/>
        <w:jc w:val="both"/>
        <w:rPr>
          <w:lang w:val="es-ES"/>
        </w:rPr>
      </w:pPr>
    </w:p>
    <w:p w:rsidR="00304505" w:rsidRPr="00304505" w:rsidRDefault="00304505" w:rsidP="00304505">
      <w:pPr>
        <w:tabs>
          <w:tab w:val="left" w:pos="0"/>
        </w:tabs>
        <w:spacing w:line="360" w:lineRule="auto"/>
        <w:jc w:val="both"/>
        <w:rPr>
          <w:lang w:val="es-ES"/>
        </w:rPr>
      </w:pPr>
    </w:p>
    <w:p w:rsidR="00304505" w:rsidRPr="00304505" w:rsidRDefault="00304505" w:rsidP="00304505">
      <w:pPr>
        <w:tabs>
          <w:tab w:val="left" w:pos="0"/>
        </w:tabs>
        <w:suppressAutoHyphens/>
        <w:spacing w:line="360" w:lineRule="auto"/>
        <w:jc w:val="both"/>
        <w:rPr>
          <w:spacing w:val="-2"/>
          <w:lang w:val="es-ES"/>
        </w:rPr>
      </w:pPr>
      <w:r w:rsidRPr="00304505">
        <w:rPr>
          <w:b/>
          <w:spacing w:val="-2"/>
          <w:lang w:val="es-ES"/>
        </w:rPr>
        <w:lastRenderedPageBreak/>
        <w:t>5.</w:t>
      </w:r>
      <w:r w:rsidRPr="00304505">
        <w:rPr>
          <w:b/>
          <w:spacing w:val="-2"/>
          <w:lang w:val="es-ES"/>
        </w:rPr>
        <w:tab/>
        <w:t xml:space="preserve">CALIFICACIÓN DEL OFERENTE </w:t>
      </w:r>
    </w:p>
    <w:p w:rsidR="00304505" w:rsidRPr="00304505" w:rsidRDefault="00304505" w:rsidP="00304505">
      <w:pPr>
        <w:tabs>
          <w:tab w:val="left" w:pos="0"/>
        </w:tabs>
        <w:suppressAutoHyphens/>
        <w:spacing w:line="360" w:lineRule="auto"/>
        <w:jc w:val="both"/>
        <w:rPr>
          <w:spacing w:val="-2"/>
          <w:lang w:val="es-ES"/>
        </w:rPr>
      </w:pPr>
    </w:p>
    <w:p w:rsidR="00304505" w:rsidRPr="00304505" w:rsidRDefault="00304505" w:rsidP="00304505">
      <w:pPr>
        <w:tabs>
          <w:tab w:val="left" w:pos="0"/>
        </w:tabs>
        <w:suppressAutoHyphens/>
        <w:spacing w:line="360" w:lineRule="auto"/>
        <w:jc w:val="both"/>
        <w:rPr>
          <w:spacing w:val="-2"/>
          <w:lang w:val="es-AR"/>
        </w:rPr>
      </w:pPr>
      <w:r w:rsidRPr="00304505">
        <w:rPr>
          <w:spacing w:val="-2"/>
          <w:lang w:val="es-AR"/>
        </w:rPr>
        <w:t>Junto con la oferta, deberá presentarse la documentación necesaria que permita demostrar fehacientemente que:</w:t>
      </w:r>
    </w:p>
    <w:p w:rsidR="00304505" w:rsidRPr="00304505" w:rsidRDefault="00304505" w:rsidP="00304505">
      <w:pPr>
        <w:tabs>
          <w:tab w:val="left" w:pos="0"/>
        </w:tabs>
        <w:suppressAutoHyphens/>
        <w:spacing w:line="360" w:lineRule="auto"/>
        <w:jc w:val="both"/>
        <w:rPr>
          <w:spacing w:val="-2"/>
          <w:lang w:val="es-AR"/>
        </w:rPr>
      </w:pPr>
    </w:p>
    <w:p w:rsidR="00304505" w:rsidRPr="00304505" w:rsidRDefault="00304505" w:rsidP="00304505">
      <w:pPr>
        <w:tabs>
          <w:tab w:val="left" w:pos="0"/>
          <w:tab w:val="left" w:pos="360"/>
        </w:tabs>
        <w:suppressAutoHyphens/>
        <w:spacing w:line="360" w:lineRule="auto"/>
        <w:ind w:hanging="900"/>
        <w:jc w:val="both"/>
        <w:rPr>
          <w:spacing w:val="-2"/>
          <w:lang w:val="es-AR"/>
        </w:rPr>
      </w:pPr>
      <w:r w:rsidRPr="00304505">
        <w:rPr>
          <w:spacing w:val="-2"/>
          <w:lang w:val="es-AR"/>
        </w:rPr>
        <w:tab/>
        <w:t>a.</w:t>
      </w:r>
      <w:r w:rsidRPr="00304505">
        <w:rPr>
          <w:spacing w:val="-2"/>
          <w:lang w:val="es-AR"/>
        </w:rPr>
        <w:tab/>
        <w:t xml:space="preserve">si el </w:t>
      </w:r>
      <w:r w:rsidRPr="00304505">
        <w:rPr>
          <w:b/>
          <w:spacing w:val="-2"/>
          <w:lang w:val="es-AR"/>
        </w:rPr>
        <w:t>Oferente</w:t>
      </w:r>
      <w:r w:rsidRPr="00304505">
        <w:rPr>
          <w:spacing w:val="-2"/>
          <w:lang w:val="es-AR"/>
        </w:rPr>
        <w:t xml:space="preserve"> ofrece suministrar bienes que no ha fabricado o producido, está debidamente autorizado por el fabricante o productor de los bienes para suministrarlos en la República Argentina;</w:t>
      </w:r>
    </w:p>
    <w:p w:rsidR="00304505" w:rsidRPr="00304505" w:rsidRDefault="00304505" w:rsidP="00304505">
      <w:pPr>
        <w:numPr>
          <w:ilvl w:val="0"/>
          <w:numId w:val="1"/>
        </w:numPr>
        <w:tabs>
          <w:tab w:val="clear" w:pos="1440"/>
          <w:tab w:val="left" w:pos="0"/>
          <w:tab w:val="num" w:pos="360"/>
        </w:tabs>
        <w:suppressAutoHyphens/>
        <w:spacing w:line="360" w:lineRule="auto"/>
        <w:ind w:left="0" w:firstLine="0"/>
        <w:jc w:val="both"/>
        <w:rPr>
          <w:spacing w:val="-2"/>
          <w:lang w:val="es-AR"/>
        </w:rPr>
      </w:pPr>
      <w:r w:rsidRPr="00304505">
        <w:rPr>
          <w:spacing w:val="-2"/>
          <w:lang w:val="es-AR"/>
        </w:rPr>
        <w:t xml:space="preserve">si el </w:t>
      </w:r>
      <w:r w:rsidRPr="00304505">
        <w:rPr>
          <w:b/>
          <w:spacing w:val="-2"/>
          <w:lang w:val="es-AR"/>
        </w:rPr>
        <w:t>Oferente</w:t>
      </w:r>
      <w:r w:rsidRPr="00304505">
        <w:rPr>
          <w:spacing w:val="-2"/>
          <w:lang w:val="es-AR"/>
        </w:rPr>
        <w:t xml:space="preserve"> no está legalmente establecido en la República Argentina, en caso de que se acepte su oferta, deberá estar representado en dicho país por un agente con capacidad y equipamiento para dar cumplimiento a las obligaciones del </w:t>
      </w:r>
      <w:r w:rsidRPr="00304505">
        <w:rPr>
          <w:b/>
          <w:spacing w:val="-2"/>
          <w:lang w:val="es-AR"/>
        </w:rPr>
        <w:t>Proveedor</w:t>
      </w:r>
      <w:r w:rsidRPr="00304505">
        <w:rPr>
          <w:spacing w:val="-2"/>
          <w:lang w:val="es-AR"/>
        </w:rPr>
        <w:t xml:space="preserve"> en materia de mantenimiento, reparación y existencia de repuestos que se establezcan en la Orden de Compra y/ o en las Especificaciones Técnicas.</w:t>
      </w:r>
    </w:p>
    <w:p w:rsidR="00304505" w:rsidRPr="00304505" w:rsidRDefault="00304505" w:rsidP="00304505">
      <w:pPr>
        <w:numPr>
          <w:ilvl w:val="0"/>
          <w:numId w:val="1"/>
        </w:numPr>
        <w:tabs>
          <w:tab w:val="clear" w:pos="1440"/>
          <w:tab w:val="left" w:pos="0"/>
          <w:tab w:val="num" w:pos="360"/>
        </w:tabs>
        <w:suppressAutoHyphens/>
        <w:spacing w:line="360" w:lineRule="auto"/>
        <w:ind w:left="0" w:firstLine="0"/>
        <w:jc w:val="both"/>
        <w:rPr>
          <w:lang w:val="es-AR"/>
        </w:rPr>
      </w:pPr>
      <w:r w:rsidRPr="00304505">
        <w:rPr>
          <w:spacing w:val="-2"/>
          <w:lang w:val="es-AR"/>
        </w:rPr>
        <w:t xml:space="preserve">El </w:t>
      </w:r>
      <w:r w:rsidRPr="00304505">
        <w:rPr>
          <w:b/>
          <w:spacing w:val="-2"/>
          <w:lang w:val="es-AR"/>
        </w:rPr>
        <w:t>Oferente</w:t>
      </w:r>
      <w:r w:rsidRPr="00304505">
        <w:rPr>
          <w:spacing w:val="-2"/>
          <w:lang w:val="es-AR"/>
        </w:rPr>
        <w:t xml:space="preserve"> no deberá tener conflicto de interés. Los </w:t>
      </w:r>
      <w:r w:rsidRPr="00304505">
        <w:rPr>
          <w:lang w:val="es-AR"/>
        </w:rPr>
        <w:t>Oferentes que tengan conflicto de intereses serán descalificados. Para estos efectos, se considerará que un oferente tiene conflicto de intereses con una o más de las partes participantes en éste concurso si:</w:t>
      </w:r>
    </w:p>
    <w:p w:rsidR="00304505" w:rsidRPr="00304505" w:rsidRDefault="00304505" w:rsidP="00304505">
      <w:pPr>
        <w:numPr>
          <w:ilvl w:val="0"/>
          <w:numId w:val="2"/>
        </w:numPr>
        <w:tabs>
          <w:tab w:val="clear" w:pos="2136"/>
          <w:tab w:val="num" w:pos="360"/>
        </w:tabs>
        <w:spacing w:line="360" w:lineRule="auto"/>
        <w:ind w:left="0" w:firstLine="0"/>
        <w:jc w:val="both"/>
        <w:rPr>
          <w:lang w:val="es-AR"/>
        </w:rPr>
      </w:pPr>
      <w:r w:rsidRPr="00304505">
        <w:rPr>
          <w:lang w:val="es-AR"/>
        </w:rPr>
        <w:t>son accionistas en común; reciben o han recibido subsidio directo o indirecto de cualquiera de ellos; o</w:t>
      </w:r>
    </w:p>
    <w:p w:rsidR="00304505" w:rsidRPr="00304505" w:rsidRDefault="00304505" w:rsidP="00304505">
      <w:pPr>
        <w:numPr>
          <w:ilvl w:val="0"/>
          <w:numId w:val="2"/>
        </w:numPr>
        <w:tabs>
          <w:tab w:val="clear" w:pos="2136"/>
          <w:tab w:val="num" w:pos="360"/>
        </w:tabs>
        <w:spacing w:line="360" w:lineRule="auto"/>
        <w:ind w:left="0" w:firstLine="0"/>
        <w:jc w:val="both"/>
        <w:rPr>
          <w:lang w:val="es-AR"/>
        </w:rPr>
      </w:pPr>
      <w:r w:rsidRPr="00304505">
        <w:rPr>
          <w:lang w:val="es-AR"/>
        </w:rPr>
        <w:t>cuentan con el mismo representante legal para propósitos de este concurso; o</w:t>
      </w:r>
    </w:p>
    <w:p w:rsidR="00304505" w:rsidRPr="00304505" w:rsidRDefault="00304505" w:rsidP="00304505">
      <w:pPr>
        <w:numPr>
          <w:ilvl w:val="0"/>
          <w:numId w:val="2"/>
        </w:numPr>
        <w:tabs>
          <w:tab w:val="clear" w:pos="2136"/>
          <w:tab w:val="num" w:pos="360"/>
        </w:tabs>
        <w:spacing w:line="360" w:lineRule="auto"/>
        <w:ind w:left="0" w:firstLine="0"/>
        <w:jc w:val="both"/>
        <w:rPr>
          <w:lang w:val="es-AR"/>
        </w:rPr>
      </w:pPr>
      <w:r w:rsidRPr="00304505">
        <w:rPr>
          <w:lang w:val="es-AR"/>
        </w:rPr>
        <w:t>mantienen una relación, ya sea directa o por intermedio de terceros, que les permita obtener información sobre otras ofertas, o influir sobre las mismas o sobre decisiones del Comprador, con respecto a esta licitación; o</w:t>
      </w:r>
    </w:p>
    <w:p w:rsidR="00304505" w:rsidRPr="00304505" w:rsidRDefault="00304505" w:rsidP="00304505">
      <w:pPr>
        <w:numPr>
          <w:ilvl w:val="0"/>
          <w:numId w:val="2"/>
        </w:numPr>
        <w:tabs>
          <w:tab w:val="clear" w:pos="2136"/>
          <w:tab w:val="num" w:pos="360"/>
        </w:tabs>
        <w:spacing w:line="360" w:lineRule="auto"/>
        <w:ind w:left="0" w:firstLine="0"/>
        <w:jc w:val="both"/>
        <w:rPr>
          <w:lang w:val="es-AR"/>
        </w:rPr>
      </w:pPr>
      <w:r w:rsidRPr="00304505">
        <w:rPr>
          <w:lang w:val="es-AR"/>
        </w:rPr>
        <w:t>presentan más de una oferta para este concurso. Esta regla no afecta el caso de ofertas alternativas, que se permitan según la cláusula 9 y no restringe la participación de subcontratistas en más de una oferta, ni la participación en calidad de Oferentes y subcontratistas en forma simultánea; o</w:t>
      </w:r>
    </w:p>
    <w:p w:rsidR="00304505" w:rsidRPr="00304505" w:rsidRDefault="00304505" w:rsidP="00304505">
      <w:pPr>
        <w:numPr>
          <w:ilvl w:val="0"/>
          <w:numId w:val="2"/>
        </w:numPr>
        <w:tabs>
          <w:tab w:val="clear" w:pos="2136"/>
          <w:tab w:val="num" w:pos="360"/>
        </w:tabs>
        <w:spacing w:line="360" w:lineRule="auto"/>
        <w:ind w:left="0" w:firstLine="0"/>
        <w:jc w:val="both"/>
        <w:rPr>
          <w:spacing w:val="-2"/>
          <w:lang w:val="es-AR"/>
        </w:rPr>
      </w:pPr>
      <w:r w:rsidRPr="00304505">
        <w:rPr>
          <w:lang w:val="es-AR"/>
        </w:rPr>
        <w:t xml:space="preserve">han participado en la elaboración del diseño o de las especificaciones técnicas de los bienes y servicios objeto de este Concurso. </w:t>
      </w:r>
    </w:p>
    <w:p w:rsidR="00304505" w:rsidRPr="00304505" w:rsidRDefault="00304505" w:rsidP="00304505">
      <w:pPr>
        <w:tabs>
          <w:tab w:val="left" w:pos="0"/>
          <w:tab w:val="num" w:pos="1620"/>
        </w:tabs>
        <w:spacing w:line="360" w:lineRule="auto"/>
        <w:ind w:hanging="360"/>
        <w:jc w:val="both"/>
        <w:rPr>
          <w:lang w:val="es-AR"/>
        </w:rPr>
      </w:pPr>
    </w:p>
    <w:p w:rsidR="00304505" w:rsidRPr="00304505" w:rsidRDefault="00304505" w:rsidP="00304505">
      <w:pPr>
        <w:tabs>
          <w:tab w:val="left" w:pos="0"/>
        </w:tabs>
        <w:spacing w:line="360" w:lineRule="auto"/>
        <w:jc w:val="both"/>
        <w:rPr>
          <w:lang w:val="es-AR"/>
        </w:rPr>
      </w:pPr>
      <w:r w:rsidRPr="00304505">
        <w:rPr>
          <w:b/>
          <w:lang w:val="es-AR"/>
        </w:rPr>
        <w:t>6.</w:t>
      </w:r>
      <w:r w:rsidRPr="00304505">
        <w:rPr>
          <w:b/>
          <w:lang w:val="es-AR"/>
        </w:rPr>
        <w:tab/>
        <w:t>VALIDEZ DE LA OFERTA</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lang w:val="es-AR"/>
        </w:rPr>
        <w:lastRenderedPageBreak/>
        <w:t>La oferta tendrá validez por el término de…………………….días corridos a contar de la fecha de presentación de las ofertas.</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b/>
          <w:lang w:val="es-AR"/>
        </w:rPr>
      </w:pPr>
      <w:r w:rsidRPr="00304505">
        <w:rPr>
          <w:b/>
          <w:lang w:val="es-AR"/>
        </w:rPr>
        <w:t>7.</w:t>
      </w:r>
      <w:r w:rsidRPr="00304505">
        <w:rPr>
          <w:b/>
          <w:lang w:val="es-AR"/>
        </w:rPr>
        <w:tab/>
        <w:t>GARANTÍA DE MANTENIMIENTO DE OFERTA</w:t>
      </w:r>
    </w:p>
    <w:p w:rsidR="00304505" w:rsidRPr="00304505" w:rsidRDefault="00304505" w:rsidP="00304505">
      <w:pPr>
        <w:tabs>
          <w:tab w:val="left" w:pos="0"/>
        </w:tabs>
        <w:spacing w:line="360" w:lineRule="auto"/>
        <w:jc w:val="both"/>
        <w:rPr>
          <w:b/>
          <w:i/>
          <w:iCs/>
          <w:lang w:val="es-ES"/>
        </w:rPr>
      </w:pPr>
    </w:p>
    <w:p w:rsidR="00304505" w:rsidRPr="00304505" w:rsidRDefault="00304505" w:rsidP="00304505">
      <w:pPr>
        <w:tabs>
          <w:tab w:val="left" w:pos="567"/>
        </w:tabs>
        <w:spacing w:line="360" w:lineRule="auto"/>
        <w:jc w:val="both"/>
        <w:rPr>
          <w:b/>
          <w:bCs/>
          <w:i/>
          <w:iCs/>
          <w:lang w:val="es-AR"/>
        </w:rPr>
      </w:pPr>
      <w:r w:rsidRPr="00304505">
        <w:rPr>
          <w:lang w:val="es-AR"/>
        </w:rPr>
        <w:t>El Oferente deberá incluir como parte de su oferta, una garantía de mantenimiento de oferta en su versión original por el siguiente monto</w:t>
      </w:r>
      <w:proofErr w:type="gramStart"/>
      <w:r w:rsidRPr="00304505">
        <w:rPr>
          <w:lang w:val="es-AR"/>
        </w:rPr>
        <w:t>:</w:t>
      </w:r>
      <w:r w:rsidRPr="00304505">
        <w:rPr>
          <w:bCs/>
          <w:iCs/>
          <w:lang w:val="es-AR"/>
        </w:rPr>
        <w:t>5</w:t>
      </w:r>
      <w:proofErr w:type="gramEnd"/>
      <w:r w:rsidRPr="00304505">
        <w:rPr>
          <w:bCs/>
          <w:iCs/>
          <w:lang w:val="es-AR"/>
        </w:rPr>
        <w:t xml:space="preserve"> % (cinco </w:t>
      </w:r>
      <w:proofErr w:type="spellStart"/>
      <w:r w:rsidRPr="00304505">
        <w:rPr>
          <w:bCs/>
          <w:iCs/>
          <w:lang w:val="es-AR"/>
        </w:rPr>
        <w:t>porciento</w:t>
      </w:r>
      <w:proofErr w:type="spellEnd"/>
      <w:r w:rsidRPr="00304505">
        <w:rPr>
          <w:bCs/>
          <w:iCs/>
          <w:lang w:val="es-AR"/>
        </w:rPr>
        <w:t>) del total de la oferta. El tipo de garantía solicitada es un pagaré a nombre del comprador.</w:t>
      </w:r>
    </w:p>
    <w:p w:rsidR="00304505" w:rsidRPr="00304505" w:rsidRDefault="00304505" w:rsidP="00304505">
      <w:pPr>
        <w:tabs>
          <w:tab w:val="left" w:pos="0"/>
        </w:tabs>
        <w:spacing w:line="360" w:lineRule="auto"/>
        <w:jc w:val="both"/>
        <w:rPr>
          <w:b/>
          <w:lang w:val="es-AR"/>
        </w:rPr>
      </w:pPr>
    </w:p>
    <w:p w:rsidR="00304505" w:rsidRPr="00304505" w:rsidRDefault="00304505" w:rsidP="00304505">
      <w:pPr>
        <w:tabs>
          <w:tab w:val="left" w:pos="0"/>
        </w:tabs>
        <w:spacing w:line="360" w:lineRule="auto"/>
        <w:jc w:val="both"/>
        <w:rPr>
          <w:lang w:val="es-AR"/>
        </w:rPr>
      </w:pPr>
      <w:r w:rsidRPr="00304505">
        <w:rPr>
          <w:b/>
          <w:lang w:val="es-AR"/>
        </w:rPr>
        <w:t>8.</w:t>
      </w:r>
      <w:r w:rsidRPr="00304505">
        <w:rPr>
          <w:b/>
          <w:lang w:val="es-AR"/>
        </w:rPr>
        <w:tab/>
        <w:t>EXAMEN PRELIMINAR</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lang w:val="es-AR"/>
        </w:rPr>
        <w:t>El Comprador examinará las ofertas para determinar si cada una de ellas se ajusta sustancialmente los documentos del concurso.</w:t>
      </w:r>
    </w:p>
    <w:p w:rsidR="00304505" w:rsidRPr="00304505" w:rsidRDefault="00304505" w:rsidP="00304505">
      <w:pPr>
        <w:pStyle w:val="Textoindependiente"/>
        <w:tabs>
          <w:tab w:val="left" w:pos="0"/>
        </w:tabs>
        <w:spacing w:line="360" w:lineRule="auto"/>
        <w:jc w:val="both"/>
        <w:rPr>
          <w:szCs w:val="24"/>
          <w:lang w:val="es-AR"/>
        </w:rPr>
      </w:pPr>
      <w:r w:rsidRPr="00304505">
        <w:rPr>
          <w:b w:val="0"/>
          <w:szCs w:val="24"/>
          <w:lang w:val="es-AR"/>
        </w:rPr>
        <w:t>Si el Oferente no reuniera los requisitos exigidos en la cláusula 5, su oferta será rechazada</w:t>
      </w:r>
      <w:r w:rsidRPr="00304505">
        <w:rPr>
          <w:szCs w:val="24"/>
          <w:lang w:val="es-AR"/>
        </w:rPr>
        <w:t xml:space="preserve">. </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b/>
          <w:lang w:val="es-AR"/>
        </w:rPr>
        <w:t>9.</w:t>
      </w:r>
      <w:r w:rsidRPr="00304505">
        <w:rPr>
          <w:b/>
          <w:lang w:val="es-AR"/>
        </w:rPr>
        <w:tab/>
        <w:t>EVALUACIÓN DE LAS OFERTAS</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284"/>
        </w:tabs>
        <w:spacing w:line="360" w:lineRule="auto"/>
        <w:jc w:val="both"/>
        <w:rPr>
          <w:lang w:val="es-AR"/>
        </w:rPr>
      </w:pPr>
      <w:r w:rsidRPr="00304505">
        <w:rPr>
          <w:lang w:val="es-AR"/>
        </w:rPr>
        <w:t>9.1 Una vez determinadas las ofertas que se ajusten sustancialmente a los documentos del concurso, se procederá a su evaluación y comparación.</w:t>
      </w:r>
    </w:p>
    <w:p w:rsidR="00304505" w:rsidRPr="00304505" w:rsidRDefault="00304505" w:rsidP="00304505">
      <w:pPr>
        <w:tabs>
          <w:tab w:val="left" w:pos="426"/>
        </w:tabs>
        <w:spacing w:line="360" w:lineRule="auto"/>
        <w:jc w:val="both"/>
        <w:rPr>
          <w:lang w:val="es-AR"/>
        </w:rPr>
      </w:pPr>
    </w:p>
    <w:p w:rsidR="00304505" w:rsidRPr="00304505" w:rsidRDefault="00304505" w:rsidP="00304505">
      <w:pPr>
        <w:tabs>
          <w:tab w:val="left" w:pos="426"/>
        </w:tabs>
        <w:spacing w:line="360" w:lineRule="auto"/>
        <w:jc w:val="both"/>
        <w:rPr>
          <w:lang w:val="es-AR"/>
        </w:rPr>
      </w:pPr>
      <w:r w:rsidRPr="00304505">
        <w:rPr>
          <w:lang w:val="es-AR"/>
        </w:rPr>
        <w:t>El Contratante verificará si las ofertas que haya determinado se ajustan a las condiciones del concurso y si contienen errores aritméticos. Los errores que se encuentren se corregirán de la siguiente manera:</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lang w:val="es-AR"/>
        </w:rPr>
        <w:t>(a)</w:t>
      </w:r>
      <w:r w:rsidRPr="00304505">
        <w:rPr>
          <w:lang w:val="es-AR"/>
        </w:rPr>
        <w:tab/>
        <w:t>cuando haya una discrepancia entre los montos indicados en números y en palabras prevalecerán los indicados en palabras; y</w:t>
      </w:r>
    </w:p>
    <w:p w:rsidR="00304505" w:rsidRPr="00304505" w:rsidRDefault="00304505" w:rsidP="00304505">
      <w:pPr>
        <w:tabs>
          <w:tab w:val="left" w:pos="0"/>
        </w:tabs>
        <w:spacing w:line="360" w:lineRule="auto"/>
        <w:jc w:val="both"/>
        <w:rPr>
          <w:lang w:val="es-AR"/>
        </w:rPr>
      </w:pPr>
    </w:p>
    <w:p w:rsidR="00304505" w:rsidRPr="00304505" w:rsidRDefault="00304505" w:rsidP="00304505">
      <w:pPr>
        <w:pStyle w:val="Sangradetextonormal"/>
        <w:spacing w:after="0" w:line="360" w:lineRule="auto"/>
        <w:ind w:left="0"/>
        <w:jc w:val="both"/>
        <w:rPr>
          <w:lang w:val="es-AR"/>
        </w:rPr>
      </w:pPr>
      <w:r w:rsidRPr="00304505">
        <w:rPr>
          <w:lang w:val="es-AR"/>
        </w:rPr>
        <w:t>(b)</w:t>
      </w:r>
      <w:r w:rsidRPr="00304505">
        <w:rPr>
          <w:lang w:val="es-AR"/>
        </w:rPr>
        <w:tab/>
        <w:t xml:space="preserve">cuando haya una diferencia entre el total de un ítem o renglón y el valor que se obtenga multiplicando el precio unitario por la cantidad de unidades, prevalecerá el precio unitario que se haya indicado, a menos que a criterio del Comprador fuera evidente un error </w:t>
      </w:r>
      <w:r w:rsidRPr="00304505">
        <w:rPr>
          <w:lang w:val="es-AR"/>
        </w:rPr>
        <w:lastRenderedPageBreak/>
        <w:t>en la colocación de la coma que separa los decimales, en cuyo caso prevalecerá el precio total del rubro que se hubiera indicado y se corregirá el precio unitario.</w:t>
      </w:r>
    </w:p>
    <w:p w:rsidR="00304505" w:rsidRPr="00304505" w:rsidRDefault="00304505" w:rsidP="00304505">
      <w:pPr>
        <w:tabs>
          <w:tab w:val="left" w:pos="426"/>
        </w:tabs>
        <w:spacing w:line="360" w:lineRule="auto"/>
        <w:jc w:val="both"/>
        <w:rPr>
          <w:lang w:val="es-AR"/>
        </w:rPr>
      </w:pPr>
      <w:r w:rsidRPr="00304505">
        <w:rPr>
          <w:lang w:val="es-AR"/>
        </w:rPr>
        <w:t xml:space="preserve">El Comprador ajustará el monto indicado en la Oferta de acuerdo con el procedimiento antes expresado para la corrección de errores y; el nuevo monto se considerará obligatorio para el Oferente. Si el Oferente no estuviera de acuerdo con el monto corregido de la oferta, el Comprador rechazará la oferta y ejecutará la garantía de mantenimiento de oferta </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426"/>
        </w:tabs>
        <w:spacing w:line="360" w:lineRule="auto"/>
        <w:jc w:val="both"/>
        <w:rPr>
          <w:lang w:val="es-AR"/>
        </w:rPr>
      </w:pPr>
      <w:r w:rsidRPr="00304505">
        <w:rPr>
          <w:lang w:val="es-AR"/>
        </w:rPr>
        <w:t>Al evaluar las ofertas, el Comprador tendrá en cuenta, además del precio, el cumplimiento de las Especificaciones Técnicas que obran en Anexo I.</w:t>
      </w:r>
    </w:p>
    <w:p w:rsidR="00304505" w:rsidRPr="00304505" w:rsidRDefault="00304505" w:rsidP="00304505">
      <w:pPr>
        <w:tabs>
          <w:tab w:val="left" w:pos="0"/>
        </w:tabs>
        <w:spacing w:line="360" w:lineRule="auto"/>
        <w:jc w:val="both"/>
        <w:rPr>
          <w:lang w:val="es-AR"/>
        </w:rPr>
      </w:pPr>
    </w:p>
    <w:p w:rsidR="00304505" w:rsidRPr="00304505" w:rsidRDefault="00304505" w:rsidP="00304505">
      <w:pPr>
        <w:numPr>
          <w:ilvl w:val="1"/>
          <w:numId w:val="6"/>
        </w:numPr>
        <w:suppressAutoHyphens/>
        <w:spacing w:line="360" w:lineRule="auto"/>
        <w:ind w:left="0" w:firstLine="0"/>
        <w:jc w:val="both"/>
        <w:rPr>
          <w:snapToGrid w:val="0"/>
          <w:lang w:val="es-AR"/>
        </w:rPr>
      </w:pPr>
      <w:r w:rsidRPr="00304505">
        <w:rPr>
          <w:bCs/>
          <w:iCs/>
          <w:lang w:val="es-AR"/>
        </w:rPr>
        <w:t>Se aceptarán</w:t>
      </w:r>
      <w:r w:rsidRPr="00304505">
        <w:rPr>
          <w:lang w:val="es-AR"/>
        </w:rPr>
        <w:t xml:space="preserve"> ofertas alternativas, siempre que las mismas acompañen una oferta básica que cumple con los requisitos del concurso.</w:t>
      </w:r>
    </w:p>
    <w:p w:rsidR="00304505" w:rsidRPr="00304505" w:rsidRDefault="00304505" w:rsidP="00304505">
      <w:pPr>
        <w:suppressAutoHyphens/>
        <w:spacing w:line="360" w:lineRule="auto"/>
        <w:jc w:val="both"/>
        <w:rPr>
          <w:snapToGrid w:val="0"/>
          <w:lang w:val="es-AR"/>
        </w:rPr>
      </w:pPr>
    </w:p>
    <w:p w:rsidR="00304505" w:rsidRPr="00304505" w:rsidRDefault="00304505" w:rsidP="00304505">
      <w:pPr>
        <w:numPr>
          <w:ilvl w:val="1"/>
          <w:numId w:val="6"/>
        </w:numPr>
        <w:suppressAutoHyphens/>
        <w:spacing w:line="360" w:lineRule="auto"/>
        <w:ind w:left="0" w:firstLine="0"/>
        <w:jc w:val="both"/>
        <w:rPr>
          <w:snapToGrid w:val="0"/>
          <w:lang w:val="es-AR"/>
        </w:rPr>
      </w:pPr>
      <w:r w:rsidRPr="00304505">
        <w:rPr>
          <w:lang w:val="es-AR"/>
        </w:rPr>
        <w:t xml:space="preserve">Cuando un oferente esté en condiciones de proveer distintos artículos que satisfagan lo solicitado por el Comprador para algún ítem, </w:t>
      </w:r>
      <w:r w:rsidRPr="00304505">
        <w:rPr>
          <w:bCs/>
          <w:iCs/>
          <w:lang w:val="es-AR"/>
        </w:rPr>
        <w:t>podrá ofrecerlos.</w:t>
      </w:r>
    </w:p>
    <w:p w:rsidR="00304505" w:rsidRPr="00304505" w:rsidRDefault="00304505" w:rsidP="00304505">
      <w:pPr>
        <w:suppressAutoHyphens/>
        <w:spacing w:line="360" w:lineRule="auto"/>
        <w:jc w:val="both"/>
        <w:rPr>
          <w:lang w:val="es-AR"/>
        </w:rPr>
      </w:pPr>
    </w:p>
    <w:p w:rsidR="00304505" w:rsidRPr="00304505" w:rsidRDefault="00304505" w:rsidP="00304505">
      <w:pPr>
        <w:numPr>
          <w:ilvl w:val="1"/>
          <w:numId w:val="6"/>
        </w:numPr>
        <w:suppressAutoHyphens/>
        <w:spacing w:line="360" w:lineRule="auto"/>
        <w:ind w:left="0" w:firstLine="0"/>
        <w:jc w:val="both"/>
        <w:rPr>
          <w:lang w:val="es-AR"/>
        </w:rPr>
      </w:pPr>
      <w:r w:rsidRPr="00304505">
        <w:rPr>
          <w:lang w:val="es-AR"/>
        </w:rPr>
        <w:t>En el caso de que de conformidad a lo establecido en las cláusulas 9.2 y 9.3 un oferente presente más de una oferta, cada una de las mismas será evaluada por sus propios méritos siempre que las mismas cumplan con los requisitos del concurso.</w:t>
      </w:r>
    </w:p>
    <w:p w:rsidR="00304505" w:rsidRPr="00304505" w:rsidRDefault="00304505" w:rsidP="00304505">
      <w:pPr>
        <w:suppressAutoHyphens/>
        <w:spacing w:line="360" w:lineRule="auto"/>
        <w:jc w:val="both"/>
        <w:rPr>
          <w:lang w:val="es-AR"/>
        </w:rPr>
      </w:pPr>
    </w:p>
    <w:p w:rsidR="00304505" w:rsidRPr="00304505" w:rsidRDefault="00304505" w:rsidP="00304505">
      <w:pPr>
        <w:numPr>
          <w:ilvl w:val="1"/>
          <w:numId w:val="6"/>
        </w:numPr>
        <w:suppressAutoHyphens/>
        <w:spacing w:line="360" w:lineRule="auto"/>
        <w:ind w:left="0" w:firstLine="0"/>
        <w:jc w:val="both"/>
        <w:rPr>
          <w:lang w:val="es-AR"/>
        </w:rPr>
      </w:pPr>
      <w:r w:rsidRPr="00304505">
        <w:rPr>
          <w:lang w:val="es-AR"/>
        </w:rPr>
        <w:t>En caso de que el concurso sea por lotes:</w:t>
      </w:r>
    </w:p>
    <w:p w:rsidR="00304505" w:rsidRPr="00304505" w:rsidRDefault="00304505" w:rsidP="00304505">
      <w:pPr>
        <w:pStyle w:val="Sangra3detindependiente"/>
        <w:spacing w:after="0" w:line="360" w:lineRule="auto"/>
        <w:ind w:left="0"/>
        <w:rPr>
          <w:sz w:val="24"/>
          <w:szCs w:val="24"/>
          <w:lang w:val="es-ES"/>
        </w:rPr>
      </w:pPr>
    </w:p>
    <w:p w:rsidR="00304505" w:rsidRPr="00304505" w:rsidRDefault="00304505" w:rsidP="00304505">
      <w:pPr>
        <w:pStyle w:val="Sangra3detindependiente"/>
        <w:spacing w:after="0" w:line="360" w:lineRule="auto"/>
        <w:ind w:left="0"/>
        <w:jc w:val="both"/>
        <w:rPr>
          <w:sz w:val="24"/>
          <w:szCs w:val="24"/>
          <w:lang w:val="es-ES"/>
        </w:rPr>
      </w:pPr>
      <w:r w:rsidRPr="00304505">
        <w:rPr>
          <w:sz w:val="24"/>
          <w:szCs w:val="24"/>
          <w:lang w:val="es-ES"/>
        </w:rPr>
        <w:t>9.5</w:t>
      </w:r>
      <w:proofErr w:type="gramStart"/>
      <w:r w:rsidRPr="00304505">
        <w:rPr>
          <w:sz w:val="24"/>
          <w:szCs w:val="24"/>
          <w:lang w:val="es-ES"/>
        </w:rPr>
        <w:t>.a</w:t>
      </w:r>
      <w:proofErr w:type="gramEnd"/>
      <w:r w:rsidRPr="00304505">
        <w:rPr>
          <w:sz w:val="24"/>
          <w:szCs w:val="24"/>
          <w:lang w:val="es-ES"/>
        </w:rPr>
        <w:t>.  Los oferentes deberán cotizar por lote completo.  Las Ofertas por lotes incompletos o   con cantidades distintas de las especificadas, serán rechazadas.</w:t>
      </w:r>
    </w:p>
    <w:p w:rsidR="00304505" w:rsidRPr="00304505" w:rsidRDefault="00304505" w:rsidP="00304505">
      <w:pPr>
        <w:tabs>
          <w:tab w:val="left" w:pos="426"/>
        </w:tabs>
        <w:spacing w:line="360" w:lineRule="auto"/>
        <w:jc w:val="both"/>
        <w:rPr>
          <w:lang w:val="es-AR"/>
        </w:rPr>
      </w:pPr>
      <w:r w:rsidRPr="00304505">
        <w:rPr>
          <w:lang w:val="es-ES"/>
        </w:rPr>
        <w:t>9.5</w:t>
      </w:r>
      <w:proofErr w:type="gramStart"/>
      <w:r w:rsidRPr="00304505">
        <w:rPr>
          <w:lang w:val="es-ES"/>
        </w:rPr>
        <w:t>.b</w:t>
      </w:r>
      <w:proofErr w:type="gramEnd"/>
      <w:r w:rsidRPr="00304505">
        <w:rPr>
          <w:lang w:val="es-ES"/>
        </w:rPr>
        <w:t>. Los oferentes podrán cotizar sólo por uno, varios o la totalidad de los lotes. Descuentos ofrecidos por la adjudicación de dos o más lotes serán considerados</w:t>
      </w:r>
      <w:r w:rsidRPr="00304505">
        <w:rPr>
          <w:lang w:val="es-AR"/>
        </w:rPr>
        <w:t xml:space="preserve"> siempre que tales descuentos no condicionen la adjudicación de otros lotes no afectados por los descuentos</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b/>
          <w:lang w:val="es-AR"/>
        </w:rPr>
      </w:pPr>
      <w:r w:rsidRPr="00304505">
        <w:rPr>
          <w:b/>
          <w:lang w:val="es-AR"/>
        </w:rPr>
        <w:t>10.</w:t>
      </w:r>
      <w:r w:rsidRPr="00304505">
        <w:rPr>
          <w:b/>
          <w:lang w:val="es-AR"/>
        </w:rPr>
        <w:tab/>
        <w:t>ADJUDICACIÓN</w:t>
      </w:r>
    </w:p>
    <w:p w:rsidR="00304505" w:rsidRPr="00304505" w:rsidRDefault="00304505" w:rsidP="00304505">
      <w:pPr>
        <w:tabs>
          <w:tab w:val="left" w:pos="0"/>
        </w:tabs>
        <w:spacing w:line="360" w:lineRule="auto"/>
        <w:jc w:val="both"/>
        <w:rPr>
          <w:b/>
          <w:lang w:val="es-AR"/>
        </w:rPr>
      </w:pPr>
    </w:p>
    <w:p w:rsidR="00304505" w:rsidRPr="00304505" w:rsidRDefault="00304505" w:rsidP="00304505">
      <w:pPr>
        <w:pStyle w:val="Sangra3detindependiente"/>
        <w:spacing w:after="0" w:line="360" w:lineRule="auto"/>
        <w:ind w:left="0"/>
        <w:jc w:val="both"/>
        <w:rPr>
          <w:sz w:val="24"/>
          <w:szCs w:val="24"/>
          <w:lang w:val="es-ES"/>
        </w:rPr>
      </w:pPr>
      <w:r w:rsidRPr="00304505">
        <w:rPr>
          <w:sz w:val="24"/>
          <w:szCs w:val="24"/>
          <w:lang w:val="es-ES"/>
        </w:rPr>
        <w:lastRenderedPageBreak/>
        <w:t>10.1 Las órdenes de compra serán adjudicadas a los oferentes cuyas ofertas resulten ser las evaluadas más bajas y que cumplan con las especificaciones técnicas solicitadas.</w:t>
      </w:r>
    </w:p>
    <w:p w:rsidR="00304505" w:rsidRPr="00304505" w:rsidRDefault="00304505" w:rsidP="00304505">
      <w:pPr>
        <w:tabs>
          <w:tab w:val="left" w:pos="0"/>
        </w:tabs>
        <w:spacing w:line="360" w:lineRule="auto"/>
        <w:jc w:val="both"/>
        <w:rPr>
          <w:lang w:val="es-AR"/>
        </w:rPr>
      </w:pPr>
      <w:r w:rsidRPr="00304505">
        <w:rPr>
          <w:lang w:val="es-AR"/>
        </w:rPr>
        <w:t xml:space="preserve">10.2 En caso que, de conformidad a lo establecido en la cláusula 9.5., el concurso sea por lotes; la evaluación de ofertas y adjudicación de contratos, será hecha sobre la base de lote por lote o por combinación de lotes, la que resulte económicamente más ventajosa para el Comprador. </w:t>
      </w:r>
    </w:p>
    <w:p w:rsidR="00304505" w:rsidRPr="00304505" w:rsidRDefault="00304505" w:rsidP="00304505">
      <w:pPr>
        <w:tabs>
          <w:tab w:val="left" w:pos="0"/>
        </w:tabs>
        <w:spacing w:line="360" w:lineRule="auto"/>
        <w:jc w:val="both"/>
        <w:rPr>
          <w:lang w:val="es-AR"/>
        </w:rPr>
      </w:pPr>
      <w:r w:rsidRPr="00304505">
        <w:rPr>
          <w:lang w:val="es-AR"/>
        </w:rPr>
        <w:t>10.3 La medida por la que se adjudique el procedimiento de concursos de precios no resulta objetable.</w:t>
      </w:r>
    </w:p>
    <w:p w:rsidR="00304505" w:rsidRPr="00304505" w:rsidRDefault="00304505" w:rsidP="00304505">
      <w:pPr>
        <w:tabs>
          <w:tab w:val="left" w:pos="0"/>
        </w:tabs>
        <w:spacing w:line="360" w:lineRule="auto"/>
        <w:jc w:val="both"/>
        <w:rPr>
          <w:lang w:val="es-MX"/>
        </w:rPr>
      </w:pPr>
    </w:p>
    <w:p w:rsidR="00304505" w:rsidRPr="00304505" w:rsidRDefault="00304505" w:rsidP="00304505">
      <w:pPr>
        <w:tabs>
          <w:tab w:val="left" w:pos="0"/>
        </w:tabs>
        <w:spacing w:line="360" w:lineRule="auto"/>
        <w:jc w:val="both"/>
        <w:rPr>
          <w:lang w:val="es-AR"/>
        </w:rPr>
      </w:pPr>
      <w:r w:rsidRPr="00304505">
        <w:rPr>
          <w:b/>
          <w:lang w:val="es-AR"/>
        </w:rPr>
        <w:t>11.</w:t>
      </w:r>
      <w:r w:rsidRPr="00304505">
        <w:rPr>
          <w:b/>
          <w:lang w:val="es-AR"/>
        </w:rPr>
        <w:tab/>
        <w:t>NOTIFICACIÓN</w:t>
      </w:r>
    </w:p>
    <w:p w:rsidR="00304505" w:rsidRPr="00304505" w:rsidRDefault="00304505" w:rsidP="00304505">
      <w:pPr>
        <w:tabs>
          <w:tab w:val="left" w:pos="0"/>
        </w:tabs>
        <w:spacing w:line="360" w:lineRule="auto"/>
        <w:jc w:val="both"/>
        <w:rPr>
          <w:lang w:val="es-AR"/>
        </w:rPr>
      </w:pPr>
    </w:p>
    <w:p w:rsidR="00304505" w:rsidRPr="00304505" w:rsidRDefault="00304505" w:rsidP="00304505">
      <w:pPr>
        <w:pStyle w:val="Textoindependiente"/>
        <w:tabs>
          <w:tab w:val="left" w:pos="0"/>
        </w:tabs>
        <w:spacing w:line="360" w:lineRule="auto"/>
        <w:jc w:val="both"/>
        <w:rPr>
          <w:b w:val="0"/>
          <w:szCs w:val="24"/>
          <w:lang w:val="es-AR"/>
        </w:rPr>
      </w:pPr>
      <w:r w:rsidRPr="00304505">
        <w:rPr>
          <w:b w:val="0"/>
          <w:szCs w:val="24"/>
          <w:lang w:val="es-AR"/>
        </w:rPr>
        <w:t>Antes de la expiración del período de validez de la oferta, el Comprador notificará a los participantes, de un modo fehaciente por escrito (fax u otro medio apropiado), el resultado del Concurso.</w:t>
      </w:r>
    </w:p>
    <w:p w:rsidR="00304505" w:rsidRPr="00304505" w:rsidRDefault="00304505" w:rsidP="00304505">
      <w:pPr>
        <w:tabs>
          <w:tab w:val="left" w:pos="0"/>
        </w:tabs>
        <w:spacing w:line="360" w:lineRule="auto"/>
        <w:jc w:val="both"/>
        <w:rPr>
          <w:b/>
          <w:lang w:val="es-AR"/>
        </w:rPr>
      </w:pPr>
    </w:p>
    <w:p w:rsidR="00304505" w:rsidRPr="00304505" w:rsidRDefault="00304505" w:rsidP="00304505">
      <w:pPr>
        <w:tabs>
          <w:tab w:val="left" w:pos="0"/>
        </w:tabs>
        <w:spacing w:line="360" w:lineRule="auto"/>
        <w:jc w:val="both"/>
        <w:rPr>
          <w:lang w:val="es-AR"/>
        </w:rPr>
      </w:pPr>
      <w:r w:rsidRPr="00304505">
        <w:rPr>
          <w:b/>
          <w:lang w:val="es-AR"/>
        </w:rPr>
        <w:t>12.</w:t>
      </w:r>
      <w:r w:rsidRPr="00304505">
        <w:rPr>
          <w:b/>
          <w:lang w:val="es-AR"/>
        </w:rPr>
        <w:tab/>
        <w:t>ORDEN DE COMPRA</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lang w:val="es-AR"/>
        </w:rPr>
        <w:t>Vencido el plazo estipulado en la Cláusula 19, se notificará al/a los Adjudicatario/s que su oferta ha sido aceptada, de requerirse, el Comprador le entregará la orden de compra a la cual se habrán incorporado todos los acuerdos entre las partes. Se extenderá en dos originales; el primero quedará en poder del Adjudicatario, el cual entregará al comprador la copia debidamente firmada, con lo cual quedará constituido el acuerdo entre las partes. De requerirse, el adjudicatario deberá presentar junto a la orden de compra firmada, una garantía de cumplimiento de entrega en su versión original por el siguiente monto:</w:t>
      </w:r>
      <w:r w:rsidRPr="00304505">
        <w:rPr>
          <w:bCs/>
          <w:iCs/>
          <w:lang w:val="es-AR"/>
        </w:rPr>
        <w:t>…………del total de la oferta. El tipo de garantía solicitada es un pagaré o seguro de caución (en caso de tratarse de pago anticipado a la entrega)</w:t>
      </w:r>
      <w:r w:rsidRPr="00304505">
        <w:rPr>
          <w:lang w:val="es-AR"/>
        </w:rPr>
        <w:t xml:space="preserve">. </w:t>
      </w:r>
    </w:p>
    <w:p w:rsidR="00304505" w:rsidRPr="00304505" w:rsidRDefault="00304505" w:rsidP="00304505">
      <w:pPr>
        <w:tabs>
          <w:tab w:val="left" w:pos="0"/>
        </w:tabs>
        <w:spacing w:line="360" w:lineRule="auto"/>
        <w:jc w:val="both"/>
        <w:rPr>
          <w:b/>
          <w:i/>
          <w:lang w:val="es-AR"/>
        </w:rPr>
      </w:pPr>
    </w:p>
    <w:p w:rsidR="00304505" w:rsidRPr="00304505" w:rsidRDefault="00304505" w:rsidP="00304505">
      <w:pPr>
        <w:tabs>
          <w:tab w:val="left" w:pos="0"/>
        </w:tabs>
        <w:spacing w:line="360" w:lineRule="auto"/>
        <w:jc w:val="both"/>
        <w:rPr>
          <w:lang w:val="es-AR"/>
        </w:rPr>
      </w:pPr>
      <w:r w:rsidRPr="00304505">
        <w:rPr>
          <w:b/>
          <w:lang w:val="es-AR"/>
        </w:rPr>
        <w:t>13.</w:t>
      </w:r>
      <w:r w:rsidRPr="00304505">
        <w:rPr>
          <w:b/>
          <w:lang w:val="es-AR"/>
        </w:rPr>
        <w:tab/>
        <w:t>GARANTÍA DE LOS BIENES</w:t>
      </w:r>
    </w:p>
    <w:p w:rsidR="00304505" w:rsidRPr="00304505" w:rsidRDefault="00304505" w:rsidP="00304505">
      <w:pPr>
        <w:tabs>
          <w:tab w:val="left" w:pos="0"/>
        </w:tabs>
        <w:spacing w:line="360" w:lineRule="auto"/>
        <w:jc w:val="both"/>
        <w:rPr>
          <w:lang w:val="es-AR"/>
        </w:rPr>
      </w:pPr>
    </w:p>
    <w:p w:rsidR="00304505" w:rsidRPr="00304505" w:rsidRDefault="00304505" w:rsidP="00304505">
      <w:pPr>
        <w:suppressAutoHyphens/>
        <w:spacing w:line="360" w:lineRule="auto"/>
        <w:jc w:val="both"/>
        <w:rPr>
          <w:snapToGrid w:val="0"/>
          <w:lang w:val="es-AR"/>
        </w:rPr>
      </w:pPr>
      <w:r w:rsidRPr="00304505">
        <w:rPr>
          <w:lang w:val="es-AR"/>
        </w:rPr>
        <w:lastRenderedPageBreak/>
        <w:t xml:space="preserve">El Proveedor garantizará que todos los bienes suministrados en virtud del contrato son nuevos, sin uso y </w:t>
      </w:r>
      <w:proofErr w:type="gramStart"/>
      <w:r w:rsidRPr="00304505">
        <w:rPr>
          <w:lang w:val="es-AR"/>
        </w:rPr>
        <w:t>del último modelo vigente a la fecha límite fijada</w:t>
      </w:r>
      <w:proofErr w:type="gramEnd"/>
      <w:r w:rsidRPr="00304505">
        <w:rPr>
          <w:lang w:val="es-AR"/>
        </w:rPr>
        <w:t xml:space="preserve"> para presentar ofertas (certificado mediante declaración jurada del fabricante o distribuidor en el país). </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lang w:val="es-AR"/>
        </w:rPr>
        <w:t>El Proveedor garantizará además que todos los bienes suministrados en virtud del contrato estarán libres de defectos atribuibles al diseño, los materiales o la confección o a cualquier acto u omisión del proveedor que pudiera manifestarse en ocasión del uso normal de los bienes en las condiciones imperantes en el país.</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lang w:val="es-AR"/>
        </w:rPr>
        <w:t>La garantía permanecerá en vigor durante el tiempo indicado en el Anexo I, a partir de la fecha en que los bienes hayan sido entregados o puestos en uso en caso de requerirse la intervención del Proveedor para tales efectos.</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lang w:val="es-AR"/>
        </w:rPr>
        <w:t>El Comprador notificará de inmediato y por escrito al Proveedor cualquier reclamo a que hubiera lugar con arreglo a la garantía y el Proveedor reparará o reemplazará los bienes defectuosos en todo o en parte, sin costo para el Comprador.</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b/>
          <w:lang w:val="es-AR"/>
        </w:rPr>
        <w:t>14.</w:t>
      </w:r>
      <w:r w:rsidRPr="00304505">
        <w:rPr>
          <w:b/>
          <w:lang w:val="es-AR"/>
        </w:rPr>
        <w:tab/>
        <w:t>SEGUROS</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lang w:val="es-AR"/>
        </w:rPr>
        <w:t xml:space="preserve">Cuando los bienes que deban suministrarse sean transportados por el Proveedor, éste deberá constituir un seguro por un monto equivalente al ciento diez por ciento (110 %), del valor de los bienes; el seguro cubrirá los bienes "de depósito a depósito" contra todo riesgo. </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b/>
          <w:lang w:val="es-AR"/>
        </w:rPr>
        <w:t>15.</w:t>
      </w:r>
      <w:r w:rsidRPr="00304505">
        <w:rPr>
          <w:b/>
          <w:lang w:val="es-AR"/>
        </w:rPr>
        <w:tab/>
        <w:t>ENTREGA DE LOS BIENES</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567"/>
        </w:tabs>
        <w:spacing w:line="360" w:lineRule="auto"/>
        <w:jc w:val="both"/>
        <w:rPr>
          <w:lang w:val="es-AR"/>
        </w:rPr>
      </w:pPr>
      <w:r w:rsidRPr="00304505">
        <w:rPr>
          <w:lang w:val="es-AR"/>
        </w:rPr>
        <w:t xml:space="preserve">15.1 Los bienes serán entregados en </w:t>
      </w:r>
      <w:r w:rsidRPr="00304505">
        <w:rPr>
          <w:bCs/>
          <w:iCs/>
          <w:lang w:val="es-AR"/>
        </w:rPr>
        <w:t xml:space="preserve">lugar a convenir según las Especificaciones Técnicas </w:t>
      </w:r>
      <w:r w:rsidRPr="00304505">
        <w:rPr>
          <w:lang w:val="es-AR"/>
        </w:rPr>
        <w:t>y presentando la siguiente documentación:</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720"/>
        </w:tabs>
        <w:spacing w:line="360" w:lineRule="auto"/>
        <w:ind w:left="720" w:hanging="720"/>
        <w:jc w:val="both"/>
        <w:rPr>
          <w:lang w:val="es-AR"/>
        </w:rPr>
      </w:pPr>
      <w:r w:rsidRPr="00304505">
        <w:rPr>
          <w:lang w:val="es-AR"/>
        </w:rPr>
        <w:tab/>
        <w:t>- Original y copia de la factura con la descripción de los bienes, indicando cantidad, y monto total. El original de la factura estará sujeto a lo indicado en la cláusula 16.</w:t>
      </w:r>
    </w:p>
    <w:p w:rsidR="00304505" w:rsidRPr="00304505" w:rsidRDefault="00304505" w:rsidP="00304505">
      <w:pPr>
        <w:tabs>
          <w:tab w:val="left" w:pos="720"/>
        </w:tabs>
        <w:spacing w:line="360" w:lineRule="auto"/>
        <w:ind w:left="720" w:hanging="720"/>
        <w:jc w:val="both"/>
        <w:rPr>
          <w:lang w:val="es-AR"/>
        </w:rPr>
      </w:pPr>
      <w:r w:rsidRPr="00304505">
        <w:rPr>
          <w:lang w:val="es-AR"/>
        </w:rPr>
        <w:tab/>
        <w:t>- Remito del Proveedor o carta de porte del transportista.</w:t>
      </w:r>
    </w:p>
    <w:p w:rsidR="00304505" w:rsidRPr="00304505" w:rsidRDefault="00304505" w:rsidP="00304505">
      <w:pPr>
        <w:keepNext/>
        <w:tabs>
          <w:tab w:val="left" w:pos="0"/>
        </w:tabs>
        <w:spacing w:line="360" w:lineRule="auto"/>
        <w:jc w:val="both"/>
        <w:rPr>
          <w:lang w:val="es-AR"/>
        </w:rPr>
      </w:pPr>
    </w:p>
    <w:p w:rsidR="00304505" w:rsidRPr="00304505" w:rsidRDefault="00304505" w:rsidP="00304505">
      <w:pPr>
        <w:keepNext/>
        <w:tabs>
          <w:tab w:val="left" w:pos="567"/>
        </w:tabs>
        <w:spacing w:line="360" w:lineRule="auto"/>
        <w:jc w:val="both"/>
        <w:rPr>
          <w:lang w:val="es-AR"/>
        </w:rPr>
      </w:pPr>
      <w:r w:rsidRPr="00304505">
        <w:rPr>
          <w:lang w:val="es-AR"/>
        </w:rPr>
        <w:t>15.2 En el caso de que el Comprador constate le entrega de bienes defectuosos, el Proveedor deberá reemplazar los mismos en un plazo menor a los 5 días contados a partir de la notificación que el Comprador le haga y en todo caso antes de la recepción definitiva.</w:t>
      </w:r>
    </w:p>
    <w:p w:rsidR="00304505" w:rsidRPr="00304505" w:rsidRDefault="00304505" w:rsidP="00304505">
      <w:pPr>
        <w:tabs>
          <w:tab w:val="left" w:pos="0"/>
        </w:tabs>
        <w:spacing w:line="360" w:lineRule="auto"/>
        <w:jc w:val="both"/>
        <w:rPr>
          <w:b/>
          <w:lang w:val="es-AR"/>
        </w:rPr>
      </w:pPr>
    </w:p>
    <w:p w:rsidR="00304505" w:rsidRPr="00304505" w:rsidRDefault="00304505" w:rsidP="00304505">
      <w:pPr>
        <w:tabs>
          <w:tab w:val="left" w:pos="0"/>
        </w:tabs>
        <w:spacing w:line="360" w:lineRule="auto"/>
        <w:jc w:val="both"/>
        <w:rPr>
          <w:lang w:val="es-AR"/>
        </w:rPr>
      </w:pPr>
      <w:r w:rsidRPr="00304505">
        <w:rPr>
          <w:b/>
          <w:lang w:val="es-AR"/>
        </w:rPr>
        <w:t>16.</w:t>
      </w:r>
      <w:r w:rsidRPr="00304505">
        <w:rPr>
          <w:b/>
          <w:lang w:val="es-AR"/>
        </w:rPr>
        <w:tab/>
        <w:t>FACTURACIÓN Y PAGO</w:t>
      </w:r>
    </w:p>
    <w:p w:rsidR="00304505" w:rsidRPr="00304505" w:rsidRDefault="00304505" w:rsidP="00304505">
      <w:pPr>
        <w:tabs>
          <w:tab w:val="left" w:pos="0"/>
        </w:tabs>
        <w:spacing w:line="360" w:lineRule="auto"/>
        <w:jc w:val="both"/>
        <w:rPr>
          <w:lang w:val="es-AR"/>
        </w:rPr>
      </w:pPr>
    </w:p>
    <w:p w:rsidR="00304505" w:rsidRPr="00304505" w:rsidRDefault="00304505" w:rsidP="00304505">
      <w:pPr>
        <w:suppressAutoHyphens/>
        <w:spacing w:line="360" w:lineRule="auto"/>
        <w:jc w:val="both"/>
        <w:rPr>
          <w:lang w:val="es-AR"/>
        </w:rPr>
      </w:pPr>
      <w:r w:rsidRPr="00304505">
        <w:rPr>
          <w:lang w:val="es-AR"/>
        </w:rPr>
        <w:t>El pago se efectuará dentro de los……………………… días de realizada la entrega contra factura original, recibo y remito conformado.</w:t>
      </w:r>
    </w:p>
    <w:p w:rsidR="00304505" w:rsidRPr="00304505" w:rsidRDefault="00304505" w:rsidP="00304505">
      <w:pPr>
        <w:tabs>
          <w:tab w:val="left" w:pos="0"/>
        </w:tabs>
        <w:spacing w:line="360" w:lineRule="auto"/>
        <w:jc w:val="both"/>
        <w:rPr>
          <w:lang w:val="es-AR"/>
        </w:rPr>
      </w:pPr>
      <w:r w:rsidRPr="00304505">
        <w:rPr>
          <w:lang w:val="es-AR"/>
        </w:rPr>
        <w:t>La factura, deberá emitirse por el Proveedor a la UVT con la expresa mención de la siguiente leyenda</w:t>
      </w:r>
      <w:r w:rsidRPr="00304505">
        <w:rPr>
          <w:b/>
          <w:lang w:val="es-AR"/>
        </w:rPr>
        <w:t>: “</w:t>
      </w:r>
      <w:r w:rsidRPr="00304505">
        <w:rPr>
          <w:b/>
          <w:lang w:val="es-ES"/>
        </w:rPr>
        <w:t>Director (nombre y apellido) – PIDDEF Nº (número de proyecto) – Ministerio de Defensa”.</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b/>
          <w:lang w:val="es-AR"/>
        </w:rPr>
        <w:t>17.</w:t>
      </w:r>
      <w:r w:rsidRPr="00304505">
        <w:rPr>
          <w:b/>
          <w:lang w:val="es-AR"/>
        </w:rPr>
        <w:tab/>
        <w:t>IMPUESTOS Y DERECHOS</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lang w:val="es-AR"/>
        </w:rPr>
        <w:t>El pago de todos los impuestos, derechos de licencia, etc. que graven los bienes objeto de la Orden de Compra hasta el momento de la entrega será a cargo del Proveedor.</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b/>
          <w:lang w:val="es-AR"/>
        </w:rPr>
        <w:t>18.</w:t>
      </w:r>
      <w:r w:rsidRPr="00304505">
        <w:rPr>
          <w:b/>
          <w:lang w:val="es-AR"/>
        </w:rPr>
        <w:tab/>
        <w:t>NOTIFICACIONES</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jc w:val="both"/>
        <w:rPr>
          <w:lang w:val="es-AR"/>
        </w:rPr>
      </w:pPr>
      <w:r w:rsidRPr="00304505">
        <w:rPr>
          <w:lang w:val="es-AR"/>
        </w:rPr>
        <w:t>Las notificaciones entre las partes se harán por escrito y serán contestadas por escrito.</w:t>
      </w:r>
    </w:p>
    <w:p w:rsidR="00304505" w:rsidRPr="00304505" w:rsidRDefault="00304505" w:rsidP="00304505">
      <w:pPr>
        <w:tabs>
          <w:tab w:val="left" w:pos="0"/>
        </w:tabs>
        <w:spacing w:line="360" w:lineRule="auto"/>
        <w:jc w:val="both"/>
        <w:rPr>
          <w:lang w:val="es-AR"/>
        </w:rPr>
      </w:pPr>
      <w:r w:rsidRPr="00304505">
        <w:rPr>
          <w:lang w:val="es-AR"/>
        </w:rPr>
        <w:t>A tal efecto los Oferentes deberán hacer constar en el Formulario de Oferta un domicilio legal.</w:t>
      </w:r>
    </w:p>
    <w:p w:rsidR="00304505" w:rsidRPr="00304505" w:rsidRDefault="00304505" w:rsidP="00304505">
      <w:pPr>
        <w:tabs>
          <w:tab w:val="left" w:pos="0"/>
        </w:tabs>
        <w:spacing w:line="360" w:lineRule="auto"/>
        <w:jc w:val="both"/>
        <w:rPr>
          <w:lang w:val="es-AR"/>
        </w:rPr>
      </w:pPr>
    </w:p>
    <w:p w:rsidR="00304505" w:rsidRPr="00304505" w:rsidRDefault="00304505" w:rsidP="00304505">
      <w:pPr>
        <w:tabs>
          <w:tab w:val="left" w:pos="0"/>
        </w:tabs>
        <w:spacing w:line="360" w:lineRule="auto"/>
        <w:rPr>
          <w:lang w:val="es-AR"/>
        </w:rPr>
      </w:pPr>
      <w:r w:rsidRPr="00304505">
        <w:rPr>
          <w:lang w:val="es-AR"/>
        </w:rPr>
        <w:t>A los mismos efectos el Comprador fija el siguiente domicilio legal en: ……</w:t>
      </w:r>
      <w:proofErr w:type="gramStart"/>
      <w:r w:rsidRPr="00304505">
        <w:rPr>
          <w:lang w:val="es-AR"/>
        </w:rPr>
        <w:t>..(</w:t>
      </w:r>
      <w:proofErr w:type="gramEnd"/>
      <w:r w:rsidRPr="00304505">
        <w:rPr>
          <w:lang w:val="es-AR"/>
        </w:rPr>
        <w:t>dirección UVT) ………...</w:t>
      </w:r>
    </w:p>
    <w:p w:rsidR="00304505" w:rsidRPr="00304505" w:rsidRDefault="00304505" w:rsidP="00304505">
      <w:pPr>
        <w:tabs>
          <w:tab w:val="left" w:pos="0"/>
        </w:tabs>
        <w:spacing w:line="360" w:lineRule="auto"/>
        <w:rPr>
          <w:lang w:val="es-AR"/>
        </w:rPr>
      </w:pPr>
    </w:p>
    <w:p w:rsidR="00304505" w:rsidRPr="00304505" w:rsidRDefault="00304505" w:rsidP="00304505">
      <w:pPr>
        <w:tabs>
          <w:tab w:val="center" w:pos="4512"/>
        </w:tabs>
        <w:spacing w:line="360" w:lineRule="auto"/>
        <w:jc w:val="right"/>
        <w:rPr>
          <w:b/>
          <w:lang w:val="es-AR"/>
        </w:rPr>
      </w:pPr>
      <w:r w:rsidRPr="00304505">
        <w:rPr>
          <w:lang w:val="es-AR"/>
        </w:rPr>
        <w:br w:type="page"/>
      </w:r>
      <w:r w:rsidRPr="00304505">
        <w:rPr>
          <w:b/>
          <w:lang w:val="es-AR"/>
        </w:rPr>
        <w:lastRenderedPageBreak/>
        <w:t>Anexo I</w:t>
      </w:r>
    </w:p>
    <w:p w:rsidR="00304505" w:rsidRPr="00304505" w:rsidRDefault="00304505" w:rsidP="00304505">
      <w:pPr>
        <w:tabs>
          <w:tab w:val="center" w:pos="4512"/>
        </w:tabs>
        <w:spacing w:line="360" w:lineRule="auto"/>
        <w:rPr>
          <w:b/>
          <w:lang w:val="es-AR"/>
        </w:rPr>
      </w:pPr>
    </w:p>
    <w:p w:rsidR="00304505" w:rsidRPr="00304505" w:rsidRDefault="00304505" w:rsidP="00304505">
      <w:pPr>
        <w:tabs>
          <w:tab w:val="center" w:pos="4512"/>
        </w:tabs>
        <w:spacing w:line="360" w:lineRule="auto"/>
        <w:jc w:val="center"/>
        <w:rPr>
          <w:b/>
          <w:lang w:val="es-AR"/>
        </w:rPr>
      </w:pPr>
      <w:r w:rsidRPr="00304505">
        <w:rPr>
          <w:b/>
          <w:lang w:val="es-AR"/>
        </w:rPr>
        <w:t>LISTA DE BIENES Y ESPECIFICACIONES TÉCNICAS</w:t>
      </w:r>
    </w:p>
    <w:p w:rsidR="00304505" w:rsidRPr="00304505" w:rsidRDefault="00304505" w:rsidP="00304505">
      <w:pPr>
        <w:tabs>
          <w:tab w:val="center" w:pos="4512"/>
        </w:tabs>
        <w:spacing w:line="360" w:lineRule="auto"/>
        <w:rPr>
          <w:b/>
          <w:lang w:val="es-AR"/>
        </w:rPr>
      </w:pPr>
      <w:r w:rsidRPr="00304505">
        <w:rPr>
          <w:b/>
          <w:lang w:val="es-AR"/>
        </w:rPr>
        <w:tab/>
      </w:r>
    </w:p>
    <w:p w:rsidR="00304505" w:rsidRPr="00304505" w:rsidRDefault="00304505" w:rsidP="00304505">
      <w:pPr>
        <w:tabs>
          <w:tab w:val="center" w:pos="4512"/>
        </w:tabs>
        <w:spacing w:line="360" w:lineRule="auto"/>
        <w:rPr>
          <w:b/>
          <w:lang w:val="pt-PT"/>
        </w:rPr>
      </w:pPr>
      <w:r w:rsidRPr="00304505">
        <w:rPr>
          <w:b/>
          <w:lang w:val="es-AR"/>
        </w:rPr>
        <w:tab/>
      </w:r>
      <w:r w:rsidRPr="00304505">
        <w:rPr>
          <w:b/>
          <w:lang w:val="pt-PT"/>
        </w:rPr>
        <w:t>CONCURSO DE PRECIOS Nº.................</w:t>
      </w:r>
    </w:p>
    <w:p w:rsidR="00304505" w:rsidRPr="00304505" w:rsidRDefault="00304505" w:rsidP="00304505">
      <w:pPr>
        <w:tabs>
          <w:tab w:val="left" w:pos="0"/>
        </w:tabs>
        <w:spacing w:line="360" w:lineRule="auto"/>
        <w:jc w:val="both"/>
        <w:rPr>
          <w:lang w:val="pt-PT"/>
        </w:rPr>
      </w:pPr>
    </w:p>
    <w:p w:rsidR="00304505" w:rsidRPr="00304505" w:rsidRDefault="00304505" w:rsidP="00304505">
      <w:pPr>
        <w:tabs>
          <w:tab w:val="center" w:pos="4512"/>
        </w:tabs>
        <w:spacing w:line="360" w:lineRule="auto"/>
        <w:rPr>
          <w:b/>
          <w:lang w:val="es-AR"/>
        </w:rPr>
      </w:pPr>
      <w:r w:rsidRPr="00304505">
        <w:rPr>
          <w:b/>
          <w:lang w:val="es-AR"/>
        </w:rPr>
        <w:t>PARA EL SUMINISTRO DE:</w:t>
      </w:r>
    </w:p>
    <w:p w:rsidR="00304505" w:rsidRPr="00304505" w:rsidRDefault="00304505" w:rsidP="00304505">
      <w:pPr>
        <w:tabs>
          <w:tab w:val="center" w:pos="4512"/>
        </w:tabs>
        <w:spacing w:line="360" w:lineRule="auto"/>
        <w:rPr>
          <w:b/>
          <w:lang w:val="es-AR"/>
        </w:rPr>
      </w:pPr>
    </w:p>
    <w:p w:rsidR="00304505" w:rsidRPr="00304505" w:rsidRDefault="00304505" w:rsidP="00304505">
      <w:pPr>
        <w:tabs>
          <w:tab w:val="left" w:pos="-720"/>
        </w:tabs>
        <w:spacing w:line="360" w:lineRule="auto"/>
        <w:jc w:val="both"/>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tabs>
          <w:tab w:val="left" w:pos="-720"/>
        </w:tabs>
        <w:spacing w:line="360" w:lineRule="auto"/>
        <w:rPr>
          <w:lang w:val="es-AR"/>
        </w:rPr>
      </w:pPr>
    </w:p>
    <w:p w:rsidR="00304505" w:rsidRPr="00304505" w:rsidRDefault="00304505" w:rsidP="00304505">
      <w:pPr>
        <w:numPr>
          <w:ilvl w:val="12"/>
          <w:numId w:val="0"/>
        </w:numPr>
        <w:tabs>
          <w:tab w:val="left" w:pos="-720"/>
        </w:tabs>
        <w:spacing w:line="360" w:lineRule="auto"/>
        <w:jc w:val="right"/>
        <w:rPr>
          <w:b/>
          <w:lang w:val="es-AR"/>
        </w:rPr>
      </w:pPr>
    </w:p>
    <w:p w:rsidR="00304505" w:rsidRPr="00304505" w:rsidRDefault="00304505" w:rsidP="00304505">
      <w:pPr>
        <w:numPr>
          <w:ilvl w:val="12"/>
          <w:numId w:val="0"/>
        </w:numPr>
        <w:tabs>
          <w:tab w:val="left" w:pos="-720"/>
        </w:tabs>
        <w:spacing w:line="360" w:lineRule="auto"/>
        <w:jc w:val="right"/>
        <w:rPr>
          <w:b/>
          <w:lang w:val="es-AR"/>
        </w:rPr>
      </w:pPr>
    </w:p>
    <w:p w:rsidR="00304505" w:rsidRPr="00304505" w:rsidRDefault="00304505" w:rsidP="00304505">
      <w:pPr>
        <w:numPr>
          <w:ilvl w:val="12"/>
          <w:numId w:val="0"/>
        </w:numPr>
        <w:tabs>
          <w:tab w:val="left" w:pos="-720"/>
        </w:tabs>
        <w:spacing w:line="360" w:lineRule="auto"/>
        <w:jc w:val="right"/>
        <w:rPr>
          <w:b/>
          <w:lang w:val="es-AR"/>
        </w:rPr>
      </w:pPr>
    </w:p>
    <w:p w:rsidR="00304505" w:rsidRPr="00304505" w:rsidRDefault="00304505" w:rsidP="00304505">
      <w:pPr>
        <w:numPr>
          <w:ilvl w:val="12"/>
          <w:numId w:val="0"/>
        </w:numPr>
        <w:tabs>
          <w:tab w:val="left" w:pos="-720"/>
        </w:tabs>
        <w:spacing w:line="360" w:lineRule="auto"/>
        <w:jc w:val="right"/>
        <w:rPr>
          <w:b/>
          <w:lang w:val="es-AR"/>
        </w:rPr>
      </w:pPr>
      <w:r w:rsidRPr="00304505">
        <w:rPr>
          <w:b/>
          <w:lang w:val="es-AR"/>
        </w:rPr>
        <w:t>Anexo II</w:t>
      </w:r>
    </w:p>
    <w:p w:rsidR="00304505" w:rsidRPr="00304505" w:rsidRDefault="00304505" w:rsidP="00304505">
      <w:pPr>
        <w:keepNext/>
        <w:numPr>
          <w:ilvl w:val="12"/>
          <w:numId w:val="0"/>
        </w:numPr>
        <w:tabs>
          <w:tab w:val="left" w:pos="-720"/>
        </w:tabs>
        <w:spacing w:line="360" w:lineRule="auto"/>
        <w:jc w:val="both"/>
        <w:rPr>
          <w:b/>
          <w:lang w:val="es-AR"/>
        </w:rPr>
      </w:pPr>
    </w:p>
    <w:p w:rsidR="00304505" w:rsidRPr="00304505" w:rsidRDefault="00304505" w:rsidP="00304505">
      <w:pPr>
        <w:keepNext/>
        <w:numPr>
          <w:ilvl w:val="12"/>
          <w:numId w:val="0"/>
        </w:numPr>
        <w:tabs>
          <w:tab w:val="left" w:pos="-720"/>
        </w:tabs>
        <w:spacing w:line="360" w:lineRule="auto"/>
        <w:jc w:val="both"/>
        <w:rPr>
          <w:b/>
          <w:lang w:val="es-AR"/>
        </w:rPr>
      </w:pPr>
    </w:p>
    <w:p w:rsidR="00304505" w:rsidRPr="00304505" w:rsidRDefault="00304505" w:rsidP="00304505">
      <w:pPr>
        <w:keepNext/>
        <w:numPr>
          <w:ilvl w:val="12"/>
          <w:numId w:val="0"/>
        </w:numPr>
        <w:tabs>
          <w:tab w:val="center" w:pos="4512"/>
        </w:tabs>
        <w:spacing w:line="360" w:lineRule="auto"/>
        <w:jc w:val="center"/>
        <w:rPr>
          <w:b/>
          <w:lang w:val="es-AR"/>
        </w:rPr>
      </w:pPr>
      <w:r w:rsidRPr="00304505">
        <w:rPr>
          <w:b/>
          <w:lang w:val="es-AR"/>
        </w:rPr>
        <w:t>MODELO DE FORMULARIO DE OFERTA Y LISTA DE PRECIOS</w:t>
      </w:r>
    </w:p>
    <w:p w:rsidR="00304505" w:rsidRPr="00304505" w:rsidRDefault="00304505" w:rsidP="00304505">
      <w:pPr>
        <w:keepNext/>
        <w:numPr>
          <w:ilvl w:val="12"/>
          <w:numId w:val="0"/>
        </w:numPr>
        <w:tabs>
          <w:tab w:val="left" w:pos="-720"/>
        </w:tabs>
        <w:spacing w:line="360" w:lineRule="auto"/>
        <w:jc w:val="both"/>
        <w:rPr>
          <w:b/>
          <w:lang w:val="es-AR"/>
        </w:rPr>
      </w:pPr>
    </w:p>
    <w:p w:rsidR="00304505" w:rsidRPr="00304505" w:rsidRDefault="00304505" w:rsidP="00304505">
      <w:pPr>
        <w:keepNext/>
        <w:numPr>
          <w:ilvl w:val="12"/>
          <w:numId w:val="0"/>
        </w:numPr>
        <w:tabs>
          <w:tab w:val="center" w:pos="4512"/>
        </w:tabs>
        <w:spacing w:line="360" w:lineRule="auto"/>
        <w:jc w:val="both"/>
        <w:rPr>
          <w:b/>
          <w:lang w:val="es-AR"/>
        </w:rPr>
      </w:pPr>
      <w:r w:rsidRPr="00304505">
        <w:rPr>
          <w:b/>
          <w:lang w:val="es-AR"/>
        </w:rPr>
        <w:tab/>
        <w:t>CONCURSO DE PRECIOS Nº……………</w:t>
      </w:r>
    </w:p>
    <w:p w:rsidR="00304505" w:rsidRPr="00304505" w:rsidRDefault="00304505" w:rsidP="00304505">
      <w:pPr>
        <w:keepNext/>
        <w:numPr>
          <w:ilvl w:val="12"/>
          <w:numId w:val="0"/>
        </w:numPr>
        <w:tabs>
          <w:tab w:val="center" w:pos="4512"/>
        </w:tabs>
        <w:spacing w:line="360" w:lineRule="auto"/>
        <w:jc w:val="both"/>
        <w:rPr>
          <w:b/>
          <w:lang w:val="es-AR"/>
        </w:rPr>
      </w:pPr>
    </w:p>
    <w:p w:rsidR="00304505" w:rsidRPr="00304505" w:rsidRDefault="00304505" w:rsidP="00304505">
      <w:pPr>
        <w:keepNext/>
        <w:numPr>
          <w:ilvl w:val="12"/>
          <w:numId w:val="0"/>
        </w:numPr>
        <w:tabs>
          <w:tab w:val="center" w:pos="4512"/>
        </w:tabs>
        <w:spacing w:line="360" w:lineRule="auto"/>
        <w:jc w:val="both"/>
        <w:rPr>
          <w:b/>
          <w:lang w:val="es-AR"/>
        </w:rPr>
      </w:pPr>
      <w:r w:rsidRPr="00304505">
        <w:rPr>
          <w:b/>
          <w:lang w:val="es-AR"/>
        </w:rPr>
        <w:tab/>
        <w:t xml:space="preserve">PARA EL SUMINISTRO </w:t>
      </w:r>
      <w:proofErr w:type="gramStart"/>
      <w:r w:rsidRPr="00304505">
        <w:rPr>
          <w:b/>
          <w:lang w:val="es-AR"/>
        </w:rPr>
        <w:t>DE …</w:t>
      </w:r>
      <w:proofErr w:type="gramEnd"/>
      <w:r w:rsidRPr="00304505">
        <w:rPr>
          <w:b/>
          <w:lang w:val="es-AR"/>
        </w:rPr>
        <w:t>…………………………..</w:t>
      </w:r>
    </w:p>
    <w:p w:rsidR="00304505" w:rsidRPr="00304505" w:rsidRDefault="00304505" w:rsidP="00304505">
      <w:pPr>
        <w:numPr>
          <w:ilvl w:val="12"/>
          <w:numId w:val="0"/>
        </w:numPr>
        <w:tabs>
          <w:tab w:val="center" w:pos="4512"/>
        </w:tabs>
        <w:spacing w:line="360" w:lineRule="auto"/>
        <w:jc w:val="both"/>
        <w:rPr>
          <w:lang w:val="es-AR"/>
        </w:rPr>
      </w:pPr>
      <w:r w:rsidRPr="00304505">
        <w:rPr>
          <w:b/>
          <w:lang w:val="es-AR"/>
        </w:rPr>
        <w:tab/>
      </w:r>
    </w:p>
    <w:p w:rsidR="00304505" w:rsidRPr="00304505" w:rsidRDefault="00304505" w:rsidP="00304505">
      <w:pPr>
        <w:numPr>
          <w:ilvl w:val="12"/>
          <w:numId w:val="0"/>
        </w:numPr>
        <w:tabs>
          <w:tab w:val="left" w:pos="-720"/>
        </w:tabs>
        <w:spacing w:line="360" w:lineRule="auto"/>
        <w:jc w:val="both"/>
        <w:rPr>
          <w:lang w:val="es-AR"/>
        </w:rPr>
      </w:pPr>
    </w:p>
    <w:p w:rsidR="00304505" w:rsidRPr="00304505" w:rsidRDefault="00304505" w:rsidP="00304505">
      <w:pPr>
        <w:numPr>
          <w:ilvl w:val="12"/>
          <w:numId w:val="0"/>
        </w:numPr>
        <w:tabs>
          <w:tab w:val="left" w:pos="-720"/>
        </w:tabs>
        <w:spacing w:line="360" w:lineRule="auto"/>
        <w:jc w:val="both"/>
        <w:rPr>
          <w:lang w:val="pt-PT"/>
        </w:rPr>
      </w:pPr>
      <w:r w:rsidRPr="00304505">
        <w:rPr>
          <w:lang w:val="pt-PT"/>
        </w:rPr>
        <w:t>Sr.</w:t>
      </w:r>
    </w:p>
    <w:p w:rsidR="00304505" w:rsidRPr="00304505" w:rsidRDefault="00304505" w:rsidP="00304505">
      <w:pPr>
        <w:numPr>
          <w:ilvl w:val="12"/>
          <w:numId w:val="0"/>
        </w:numPr>
        <w:tabs>
          <w:tab w:val="left" w:pos="-720"/>
        </w:tabs>
        <w:spacing w:line="360" w:lineRule="auto"/>
        <w:jc w:val="both"/>
        <w:rPr>
          <w:lang w:val="pt-PT"/>
        </w:rPr>
      </w:pPr>
      <w:r w:rsidRPr="00304505">
        <w:rPr>
          <w:lang w:val="pt-PT"/>
        </w:rPr>
        <w:t>.........................................</w:t>
      </w:r>
    </w:p>
    <w:p w:rsidR="00304505" w:rsidRPr="00304505" w:rsidRDefault="00304505" w:rsidP="00304505">
      <w:pPr>
        <w:numPr>
          <w:ilvl w:val="12"/>
          <w:numId w:val="0"/>
        </w:numPr>
        <w:tabs>
          <w:tab w:val="left" w:pos="-720"/>
        </w:tabs>
        <w:spacing w:line="360" w:lineRule="auto"/>
        <w:jc w:val="both"/>
        <w:rPr>
          <w:lang w:val="pt-PT"/>
        </w:rPr>
      </w:pPr>
    </w:p>
    <w:p w:rsidR="00304505" w:rsidRPr="00304505" w:rsidRDefault="00304505" w:rsidP="00304505">
      <w:pPr>
        <w:numPr>
          <w:ilvl w:val="12"/>
          <w:numId w:val="0"/>
        </w:numPr>
        <w:tabs>
          <w:tab w:val="left" w:pos="-720"/>
        </w:tabs>
        <w:spacing w:line="360" w:lineRule="auto"/>
        <w:jc w:val="both"/>
        <w:rPr>
          <w:lang w:val="es-AR"/>
        </w:rPr>
      </w:pPr>
      <w:r w:rsidRPr="00304505">
        <w:rPr>
          <w:lang w:val="es-AR"/>
        </w:rPr>
        <w:t>De nuestra consideración:</w:t>
      </w:r>
    </w:p>
    <w:p w:rsidR="00304505" w:rsidRPr="00304505" w:rsidRDefault="00304505" w:rsidP="00304505">
      <w:pPr>
        <w:numPr>
          <w:ilvl w:val="12"/>
          <w:numId w:val="0"/>
        </w:numPr>
        <w:tabs>
          <w:tab w:val="left" w:pos="-720"/>
        </w:tabs>
        <w:spacing w:line="360" w:lineRule="auto"/>
        <w:jc w:val="both"/>
        <w:rPr>
          <w:lang w:val="es-AR"/>
        </w:rPr>
      </w:pPr>
    </w:p>
    <w:p w:rsidR="00304505" w:rsidRPr="00304505" w:rsidRDefault="00304505" w:rsidP="00304505">
      <w:pPr>
        <w:numPr>
          <w:ilvl w:val="12"/>
          <w:numId w:val="0"/>
        </w:numPr>
        <w:tabs>
          <w:tab w:val="left" w:pos="-720"/>
        </w:tabs>
        <w:spacing w:line="360" w:lineRule="auto"/>
        <w:jc w:val="both"/>
        <w:rPr>
          <w:lang w:val="es-AR"/>
        </w:rPr>
      </w:pPr>
      <w:r w:rsidRPr="00304505">
        <w:rPr>
          <w:lang w:val="es-AR"/>
        </w:rPr>
        <w:t xml:space="preserve">Tras haber examinado los documentos del concurso, inclusive los anexos números I, II y III, de los cuales acusamos recibo por la presente, el (los) suscrito (s) ofrecemos proveer y entregar </w:t>
      </w:r>
      <w:proofErr w:type="gramStart"/>
      <w:r w:rsidRPr="00304505">
        <w:rPr>
          <w:lang w:val="es-AR"/>
        </w:rPr>
        <w:t>los ...</w:t>
      </w:r>
      <w:proofErr w:type="gramEnd"/>
      <w:r w:rsidRPr="00304505">
        <w:rPr>
          <w:lang w:val="es-AR"/>
        </w:rPr>
        <w:t>………………............. (</w:t>
      </w:r>
      <w:proofErr w:type="gramStart"/>
      <w:r w:rsidRPr="00304505">
        <w:rPr>
          <w:i/>
          <w:lang w:val="es-AR"/>
        </w:rPr>
        <w:t>descripción</w:t>
      </w:r>
      <w:proofErr w:type="gramEnd"/>
      <w:r w:rsidRPr="00304505">
        <w:rPr>
          <w:i/>
          <w:lang w:val="es-AR"/>
        </w:rPr>
        <w:t xml:space="preserve"> de los bienes</w:t>
      </w:r>
      <w:r w:rsidRPr="00304505">
        <w:rPr>
          <w:lang w:val="es-AR"/>
        </w:rPr>
        <w:t xml:space="preserve">) de conformidad con esas condiciones y especificaciones por la suma de ..................................................... ($.......................) </w:t>
      </w:r>
      <w:proofErr w:type="gramStart"/>
      <w:r w:rsidRPr="00304505">
        <w:rPr>
          <w:lang w:val="es-AR"/>
        </w:rPr>
        <w:t>o</w:t>
      </w:r>
      <w:proofErr w:type="gramEnd"/>
      <w:r w:rsidRPr="00304505">
        <w:rPr>
          <w:lang w:val="es-AR"/>
        </w:rPr>
        <w:t xml:space="preserve"> el monto que se determine con arreglo a la lista de precios que se adjunta a la presente oferta y que forma parte integrante de ella.</w:t>
      </w:r>
    </w:p>
    <w:p w:rsidR="00304505" w:rsidRPr="00304505" w:rsidRDefault="00304505" w:rsidP="00304505">
      <w:pPr>
        <w:numPr>
          <w:ilvl w:val="12"/>
          <w:numId w:val="0"/>
        </w:numPr>
        <w:tabs>
          <w:tab w:val="left" w:pos="-720"/>
        </w:tabs>
        <w:spacing w:line="360" w:lineRule="auto"/>
        <w:jc w:val="both"/>
        <w:rPr>
          <w:lang w:val="es-AR"/>
        </w:rPr>
      </w:pPr>
    </w:p>
    <w:p w:rsidR="00304505" w:rsidRPr="00304505" w:rsidRDefault="00304505" w:rsidP="00304505">
      <w:pPr>
        <w:numPr>
          <w:ilvl w:val="12"/>
          <w:numId w:val="0"/>
        </w:numPr>
        <w:tabs>
          <w:tab w:val="left" w:pos="-720"/>
        </w:tabs>
        <w:spacing w:line="360" w:lineRule="auto"/>
        <w:jc w:val="both"/>
        <w:rPr>
          <w:lang w:val="es-AR"/>
        </w:rPr>
      </w:pPr>
      <w:r w:rsidRPr="00304505">
        <w:rPr>
          <w:lang w:val="es-AR"/>
        </w:rPr>
        <w:t xml:space="preserve">Convenimos en mantener esta oferta por un período </w:t>
      </w:r>
      <w:proofErr w:type="gramStart"/>
      <w:r w:rsidRPr="00304505">
        <w:rPr>
          <w:lang w:val="es-AR"/>
        </w:rPr>
        <w:t>de .............................</w:t>
      </w:r>
      <w:proofErr w:type="gramEnd"/>
      <w:r w:rsidRPr="00304505">
        <w:rPr>
          <w:lang w:val="es-AR"/>
        </w:rPr>
        <w:t xml:space="preserve"> (......) días a partir de la fecha fijada para la presentación de ofertas, según la cláusula 4 de las Condiciones del </w:t>
      </w:r>
      <w:r w:rsidRPr="00304505">
        <w:rPr>
          <w:lang w:val="es-AR"/>
        </w:rPr>
        <w:lastRenderedPageBreak/>
        <w:t>presente llamado; la oferta nos obligará y podrá ser aceptada en cualquier momento antes de que expire el período indicado.</w:t>
      </w:r>
    </w:p>
    <w:p w:rsidR="00304505" w:rsidRPr="00304505" w:rsidRDefault="00304505" w:rsidP="00304505">
      <w:pPr>
        <w:numPr>
          <w:ilvl w:val="12"/>
          <w:numId w:val="0"/>
        </w:numPr>
        <w:tabs>
          <w:tab w:val="left" w:pos="-720"/>
        </w:tabs>
        <w:spacing w:line="360" w:lineRule="auto"/>
        <w:jc w:val="both"/>
        <w:rPr>
          <w:lang w:val="es-AR"/>
        </w:rPr>
      </w:pPr>
    </w:p>
    <w:p w:rsidR="00304505" w:rsidRPr="00304505" w:rsidRDefault="00304505" w:rsidP="00304505">
      <w:pPr>
        <w:numPr>
          <w:ilvl w:val="12"/>
          <w:numId w:val="0"/>
        </w:numPr>
        <w:tabs>
          <w:tab w:val="left" w:pos="-720"/>
        </w:tabs>
        <w:spacing w:line="360" w:lineRule="auto"/>
        <w:jc w:val="both"/>
        <w:rPr>
          <w:lang w:val="es-AR"/>
        </w:rPr>
      </w:pPr>
    </w:p>
    <w:p w:rsidR="00304505" w:rsidRPr="00304505" w:rsidRDefault="00304505" w:rsidP="00304505">
      <w:pPr>
        <w:pStyle w:val="Textoindependiente"/>
        <w:numPr>
          <w:ilvl w:val="12"/>
          <w:numId w:val="0"/>
        </w:numPr>
        <w:tabs>
          <w:tab w:val="left" w:pos="-720"/>
        </w:tabs>
        <w:spacing w:line="360" w:lineRule="auto"/>
        <w:rPr>
          <w:szCs w:val="24"/>
          <w:lang w:val="es-AR"/>
        </w:rPr>
      </w:pPr>
      <w:r w:rsidRPr="00304505">
        <w:rPr>
          <w:szCs w:val="24"/>
          <w:lang w:val="es-AR"/>
        </w:rPr>
        <w:t>Entendemos que Uds. no están obligados a aceptar la oferta más baja ni cualquier otra de las que reciban.</w:t>
      </w:r>
    </w:p>
    <w:p w:rsidR="00304505" w:rsidRPr="00304505" w:rsidRDefault="00304505" w:rsidP="00304505">
      <w:pPr>
        <w:pStyle w:val="Textoindependiente"/>
        <w:numPr>
          <w:ilvl w:val="12"/>
          <w:numId w:val="0"/>
        </w:numPr>
        <w:tabs>
          <w:tab w:val="left" w:pos="-720"/>
        </w:tabs>
        <w:spacing w:line="360" w:lineRule="auto"/>
        <w:rPr>
          <w:szCs w:val="24"/>
          <w:lang w:val="es-AR"/>
        </w:rPr>
      </w:pPr>
    </w:p>
    <w:p w:rsidR="00304505" w:rsidRPr="00304505" w:rsidRDefault="00304505" w:rsidP="00304505">
      <w:pPr>
        <w:pStyle w:val="Sangra2detindependiente"/>
        <w:spacing w:after="0" w:line="360" w:lineRule="auto"/>
        <w:ind w:left="0"/>
        <w:rPr>
          <w:lang w:val="es-AR"/>
        </w:rPr>
      </w:pPr>
      <w:r w:rsidRPr="00304505">
        <w:rPr>
          <w:lang w:val="es-AR"/>
        </w:rPr>
        <w:t>Cualquier comisión o gratificación, si las hay, pagada o a ser pagada por nosotros a agentes en relación con esta Oferta y la ejecución del Contrato si nos es adjudicado, están indicadas a continuación:</w:t>
      </w:r>
    </w:p>
    <w:p w:rsidR="00304505" w:rsidRPr="00304505" w:rsidRDefault="00304505" w:rsidP="00304505">
      <w:pPr>
        <w:pStyle w:val="Sangra2detindependiente"/>
        <w:spacing w:after="0" w:line="360" w:lineRule="auto"/>
        <w:ind w:left="0"/>
        <w:rPr>
          <w:lang w:val="es-AR"/>
        </w:rPr>
      </w:pPr>
    </w:p>
    <w:p w:rsidR="00304505" w:rsidRPr="00304505" w:rsidRDefault="00304505" w:rsidP="00304505">
      <w:pPr>
        <w:spacing w:line="360" w:lineRule="auto"/>
        <w:rPr>
          <w:lang w:val="es-AR"/>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126"/>
        <w:gridCol w:w="4104"/>
      </w:tblGrid>
      <w:tr w:rsidR="00304505" w:rsidRPr="00304505" w:rsidTr="00BB1463">
        <w:tc>
          <w:tcPr>
            <w:tcW w:w="2480" w:type="dxa"/>
            <w:vAlign w:val="center"/>
          </w:tcPr>
          <w:p w:rsidR="00304505" w:rsidRPr="00304505" w:rsidRDefault="00304505" w:rsidP="00BB1463">
            <w:pPr>
              <w:spacing w:line="360" w:lineRule="auto"/>
              <w:jc w:val="center"/>
              <w:rPr>
                <w:b/>
                <w:bCs/>
                <w:lang w:val="es-AR"/>
              </w:rPr>
            </w:pPr>
            <w:r w:rsidRPr="00304505">
              <w:rPr>
                <w:b/>
                <w:bCs/>
                <w:lang w:val="es-AR"/>
              </w:rPr>
              <w:t>Nombre y dirección del Agente</w:t>
            </w:r>
          </w:p>
        </w:tc>
        <w:tc>
          <w:tcPr>
            <w:tcW w:w="2126" w:type="dxa"/>
            <w:vAlign w:val="center"/>
          </w:tcPr>
          <w:p w:rsidR="00304505" w:rsidRPr="00304505" w:rsidRDefault="00304505" w:rsidP="00BB1463">
            <w:pPr>
              <w:spacing w:line="360" w:lineRule="auto"/>
              <w:jc w:val="center"/>
              <w:rPr>
                <w:b/>
                <w:bCs/>
                <w:lang w:val="es-AR"/>
              </w:rPr>
            </w:pPr>
            <w:r w:rsidRPr="00304505">
              <w:rPr>
                <w:b/>
                <w:bCs/>
                <w:lang w:val="es-AR"/>
              </w:rPr>
              <w:t>Monto y moneda</w:t>
            </w:r>
          </w:p>
        </w:tc>
        <w:tc>
          <w:tcPr>
            <w:tcW w:w="4104" w:type="dxa"/>
            <w:vAlign w:val="center"/>
          </w:tcPr>
          <w:p w:rsidR="00304505" w:rsidRPr="00304505" w:rsidRDefault="00304505" w:rsidP="00BB1463">
            <w:pPr>
              <w:pStyle w:val="Encabezado"/>
              <w:spacing w:line="360" w:lineRule="auto"/>
              <w:jc w:val="center"/>
              <w:rPr>
                <w:b/>
                <w:bCs/>
                <w:lang w:val="es-AR"/>
              </w:rPr>
            </w:pPr>
            <w:r w:rsidRPr="00304505">
              <w:rPr>
                <w:b/>
                <w:bCs/>
                <w:lang w:val="es-AR"/>
              </w:rPr>
              <w:t>Propósito de las Comisiones, Bonificaciones u otras Compensaciones</w:t>
            </w:r>
          </w:p>
        </w:tc>
      </w:tr>
      <w:tr w:rsidR="00304505" w:rsidRPr="00304505" w:rsidTr="00BB1463">
        <w:tc>
          <w:tcPr>
            <w:tcW w:w="2480" w:type="dxa"/>
          </w:tcPr>
          <w:p w:rsidR="00304505" w:rsidRPr="00304505" w:rsidRDefault="00304505" w:rsidP="00BB1463">
            <w:pPr>
              <w:spacing w:line="360" w:lineRule="auto"/>
              <w:rPr>
                <w:lang w:val="es-AR"/>
              </w:rPr>
            </w:pPr>
            <w:r w:rsidRPr="00304505">
              <w:rPr>
                <w:lang w:val="es-AR"/>
              </w:rPr>
              <w:t>----------------------------------------------------------</w:t>
            </w:r>
          </w:p>
        </w:tc>
        <w:tc>
          <w:tcPr>
            <w:tcW w:w="2126" w:type="dxa"/>
          </w:tcPr>
          <w:p w:rsidR="00304505" w:rsidRPr="00304505" w:rsidRDefault="00304505" w:rsidP="00BB1463">
            <w:pPr>
              <w:spacing w:line="360" w:lineRule="auto"/>
              <w:rPr>
                <w:lang w:val="es-AR"/>
              </w:rPr>
            </w:pPr>
            <w:r w:rsidRPr="00304505">
              <w:rPr>
                <w:lang w:val="es-AR"/>
              </w:rPr>
              <w:t>------------------------------------------------</w:t>
            </w:r>
          </w:p>
        </w:tc>
        <w:tc>
          <w:tcPr>
            <w:tcW w:w="4104" w:type="dxa"/>
          </w:tcPr>
          <w:p w:rsidR="00304505" w:rsidRPr="00304505" w:rsidRDefault="00304505" w:rsidP="00BB1463">
            <w:pPr>
              <w:spacing w:line="360" w:lineRule="auto"/>
              <w:rPr>
                <w:lang w:val="es-AR"/>
              </w:rPr>
            </w:pPr>
            <w:r w:rsidRPr="00304505">
              <w:rPr>
                <w:lang w:val="es-AR"/>
              </w:rPr>
              <w:t>------------------------------------------------------------------------------------------------------------</w:t>
            </w:r>
          </w:p>
        </w:tc>
      </w:tr>
    </w:tbl>
    <w:p w:rsidR="00304505" w:rsidRPr="00304505" w:rsidRDefault="00304505" w:rsidP="00304505">
      <w:pPr>
        <w:spacing w:line="360" w:lineRule="auto"/>
        <w:rPr>
          <w:lang w:val="es-AR"/>
        </w:rPr>
      </w:pPr>
    </w:p>
    <w:p w:rsidR="00304505" w:rsidRPr="00304505" w:rsidRDefault="00304505" w:rsidP="00304505">
      <w:pPr>
        <w:pStyle w:val="Textoindependiente"/>
        <w:numPr>
          <w:ilvl w:val="12"/>
          <w:numId w:val="0"/>
        </w:numPr>
        <w:tabs>
          <w:tab w:val="left" w:pos="-720"/>
        </w:tabs>
        <w:spacing w:line="360" w:lineRule="auto"/>
        <w:jc w:val="both"/>
        <w:rPr>
          <w:szCs w:val="24"/>
          <w:lang w:val="es-AR"/>
        </w:rPr>
      </w:pPr>
      <w:r w:rsidRPr="00304505">
        <w:rPr>
          <w:szCs w:val="24"/>
          <w:lang w:val="es-AR"/>
        </w:rPr>
        <w:t>Nota. Si no hay comisiones/bonificaciones/otras compensaciones, indicar “ninguna”.</w:t>
      </w:r>
    </w:p>
    <w:p w:rsidR="00304505" w:rsidRPr="00304505" w:rsidRDefault="00304505" w:rsidP="00304505">
      <w:pPr>
        <w:pStyle w:val="Textoindependiente"/>
        <w:numPr>
          <w:ilvl w:val="12"/>
          <w:numId w:val="0"/>
        </w:numPr>
        <w:tabs>
          <w:tab w:val="left" w:pos="-720"/>
        </w:tabs>
        <w:spacing w:line="360" w:lineRule="auto"/>
        <w:rPr>
          <w:szCs w:val="24"/>
          <w:lang w:val="es-AR"/>
        </w:rPr>
      </w:pPr>
    </w:p>
    <w:p w:rsidR="00304505" w:rsidRPr="00304505" w:rsidRDefault="00304505" w:rsidP="00304505">
      <w:pPr>
        <w:numPr>
          <w:ilvl w:val="12"/>
          <w:numId w:val="0"/>
        </w:numPr>
        <w:tabs>
          <w:tab w:val="left" w:pos="-720"/>
        </w:tabs>
        <w:spacing w:line="360" w:lineRule="auto"/>
        <w:jc w:val="both"/>
        <w:rPr>
          <w:lang w:val="es-AR"/>
        </w:rPr>
      </w:pPr>
      <w:r w:rsidRPr="00304505">
        <w:rPr>
          <w:lang w:val="es-AR"/>
        </w:rPr>
        <w:t>.............................</w:t>
      </w:r>
      <w:proofErr w:type="gramStart"/>
      <w:r w:rsidRPr="00304505">
        <w:rPr>
          <w:lang w:val="es-AR"/>
        </w:rPr>
        <w:t>, ............................</w:t>
      </w:r>
      <w:proofErr w:type="gramEnd"/>
      <w:r w:rsidRPr="00304505">
        <w:rPr>
          <w:lang w:val="es-AR"/>
        </w:rPr>
        <w:t xml:space="preserve"> de 20...</w:t>
      </w:r>
    </w:p>
    <w:p w:rsidR="00304505" w:rsidRPr="00304505" w:rsidRDefault="00304505" w:rsidP="00304505">
      <w:pPr>
        <w:numPr>
          <w:ilvl w:val="12"/>
          <w:numId w:val="0"/>
        </w:numPr>
        <w:tabs>
          <w:tab w:val="left" w:pos="-720"/>
        </w:tabs>
        <w:spacing w:line="360" w:lineRule="auto"/>
        <w:jc w:val="both"/>
        <w:rPr>
          <w:lang w:val="es-AR"/>
        </w:rPr>
      </w:pPr>
      <w:r w:rsidRPr="00304505">
        <w:rPr>
          <w:lang w:val="es-AR"/>
        </w:rPr>
        <w:tab/>
        <w:t>Lugar</w:t>
      </w:r>
      <w:r w:rsidRPr="00304505">
        <w:rPr>
          <w:lang w:val="es-AR"/>
        </w:rPr>
        <w:tab/>
      </w:r>
      <w:r w:rsidRPr="00304505">
        <w:rPr>
          <w:lang w:val="es-AR"/>
        </w:rPr>
        <w:tab/>
      </w:r>
      <w:r w:rsidRPr="00304505">
        <w:rPr>
          <w:lang w:val="es-AR"/>
        </w:rPr>
        <w:tab/>
        <w:t>Fecha</w:t>
      </w:r>
    </w:p>
    <w:p w:rsidR="00304505" w:rsidRPr="00304505" w:rsidRDefault="00304505" w:rsidP="00304505">
      <w:pPr>
        <w:numPr>
          <w:ilvl w:val="12"/>
          <w:numId w:val="0"/>
        </w:numPr>
        <w:tabs>
          <w:tab w:val="left" w:pos="-720"/>
        </w:tabs>
        <w:spacing w:line="360" w:lineRule="auto"/>
        <w:jc w:val="both"/>
        <w:rPr>
          <w:lang w:val="es-AR"/>
        </w:rPr>
      </w:pPr>
    </w:p>
    <w:p w:rsidR="00304505" w:rsidRPr="00304505" w:rsidRDefault="00304505" w:rsidP="00304505">
      <w:pPr>
        <w:numPr>
          <w:ilvl w:val="12"/>
          <w:numId w:val="0"/>
        </w:numPr>
        <w:tabs>
          <w:tab w:val="left" w:pos="-720"/>
        </w:tabs>
        <w:spacing w:line="360" w:lineRule="auto"/>
        <w:jc w:val="both"/>
        <w:rPr>
          <w:lang w:val="es-AR"/>
        </w:rPr>
      </w:pPr>
      <w:r w:rsidRPr="00304505">
        <w:rPr>
          <w:lang w:val="es-AR"/>
        </w:rPr>
        <w:t>.....................................................</w:t>
      </w:r>
    </w:p>
    <w:p w:rsidR="00304505" w:rsidRPr="00304505" w:rsidRDefault="00304505" w:rsidP="00304505">
      <w:pPr>
        <w:numPr>
          <w:ilvl w:val="12"/>
          <w:numId w:val="0"/>
        </w:numPr>
        <w:tabs>
          <w:tab w:val="center" w:pos="4512"/>
        </w:tabs>
        <w:spacing w:line="360" w:lineRule="auto"/>
        <w:rPr>
          <w:lang w:val="es-AR"/>
        </w:rPr>
      </w:pPr>
      <w:r w:rsidRPr="00304505">
        <w:rPr>
          <w:lang w:val="es-AR"/>
        </w:rPr>
        <w:t xml:space="preserve">             Domicilio legal</w:t>
      </w:r>
    </w:p>
    <w:p w:rsidR="00304505" w:rsidRPr="00304505" w:rsidRDefault="00304505" w:rsidP="00304505">
      <w:pPr>
        <w:numPr>
          <w:ilvl w:val="12"/>
          <w:numId w:val="0"/>
        </w:numPr>
        <w:tabs>
          <w:tab w:val="left" w:pos="-720"/>
        </w:tabs>
        <w:spacing w:line="360" w:lineRule="auto"/>
        <w:jc w:val="right"/>
        <w:rPr>
          <w:lang w:val="es-AR"/>
        </w:rPr>
      </w:pPr>
    </w:p>
    <w:p w:rsidR="00304505" w:rsidRPr="00304505" w:rsidRDefault="00304505" w:rsidP="00304505">
      <w:pPr>
        <w:numPr>
          <w:ilvl w:val="12"/>
          <w:numId w:val="0"/>
        </w:numPr>
        <w:tabs>
          <w:tab w:val="left" w:pos="-720"/>
        </w:tabs>
        <w:spacing w:line="360" w:lineRule="auto"/>
        <w:jc w:val="right"/>
        <w:rPr>
          <w:lang w:val="es-AR"/>
        </w:rPr>
      </w:pPr>
    </w:p>
    <w:p w:rsidR="00304505" w:rsidRPr="00304505" w:rsidRDefault="00304505" w:rsidP="00304505">
      <w:pPr>
        <w:numPr>
          <w:ilvl w:val="12"/>
          <w:numId w:val="0"/>
        </w:numPr>
        <w:tabs>
          <w:tab w:val="left" w:pos="-720"/>
        </w:tabs>
        <w:spacing w:line="360" w:lineRule="auto"/>
        <w:jc w:val="right"/>
        <w:rPr>
          <w:lang w:val="es-AR"/>
        </w:rPr>
      </w:pPr>
      <w:r w:rsidRPr="00304505">
        <w:rPr>
          <w:lang w:val="es-AR"/>
        </w:rPr>
        <w:t>.......................................................</w:t>
      </w:r>
    </w:p>
    <w:p w:rsidR="00304505" w:rsidRPr="00304505" w:rsidRDefault="00304505" w:rsidP="00304505">
      <w:pPr>
        <w:numPr>
          <w:ilvl w:val="12"/>
          <w:numId w:val="0"/>
        </w:numPr>
        <w:tabs>
          <w:tab w:val="left" w:pos="-720"/>
        </w:tabs>
        <w:spacing w:line="360" w:lineRule="auto"/>
        <w:jc w:val="right"/>
        <w:rPr>
          <w:lang w:val="es-AR"/>
        </w:rPr>
      </w:pPr>
      <w:r w:rsidRPr="00304505">
        <w:rPr>
          <w:lang w:val="es-AR"/>
        </w:rPr>
        <w:t xml:space="preserve">Firma, Aclaración y Cargo       </w:t>
      </w:r>
    </w:p>
    <w:p w:rsidR="00304505" w:rsidRPr="00304505" w:rsidRDefault="00304505" w:rsidP="00304505">
      <w:pPr>
        <w:numPr>
          <w:ilvl w:val="12"/>
          <w:numId w:val="0"/>
        </w:numPr>
        <w:tabs>
          <w:tab w:val="left" w:pos="-720"/>
        </w:tabs>
        <w:spacing w:line="360" w:lineRule="auto"/>
        <w:jc w:val="both"/>
        <w:rPr>
          <w:lang w:val="es-AR"/>
        </w:rPr>
      </w:pPr>
    </w:p>
    <w:p w:rsidR="00304505" w:rsidRPr="00304505" w:rsidRDefault="00304505" w:rsidP="00304505">
      <w:pPr>
        <w:numPr>
          <w:ilvl w:val="12"/>
          <w:numId w:val="0"/>
        </w:numPr>
        <w:tabs>
          <w:tab w:val="left" w:pos="-720"/>
          <w:tab w:val="left" w:pos="9498"/>
        </w:tabs>
        <w:spacing w:line="360" w:lineRule="auto"/>
        <w:rPr>
          <w:lang w:val="es-AR"/>
        </w:rPr>
      </w:pPr>
      <w:r w:rsidRPr="00304505">
        <w:rPr>
          <w:lang w:val="es-AR"/>
        </w:rPr>
        <w:lastRenderedPageBreak/>
        <w:t>Debidamente autorizado para firmar en nombre de: ......................................................................</w:t>
      </w:r>
    </w:p>
    <w:p w:rsidR="00304505" w:rsidRPr="00304505" w:rsidRDefault="00304505" w:rsidP="00304505">
      <w:pPr>
        <w:numPr>
          <w:ilvl w:val="12"/>
          <w:numId w:val="0"/>
        </w:numPr>
        <w:tabs>
          <w:tab w:val="center" w:pos="4512"/>
        </w:tabs>
        <w:spacing w:line="360" w:lineRule="auto"/>
        <w:jc w:val="both"/>
        <w:rPr>
          <w:lang w:val="es-AR"/>
        </w:rPr>
      </w:pPr>
      <w:r w:rsidRPr="00304505">
        <w:rPr>
          <w:b/>
          <w:lang w:val="es-AR"/>
        </w:rPr>
        <w:t>(</w:t>
      </w:r>
      <w:proofErr w:type="gramStart"/>
      <w:r w:rsidRPr="00304505">
        <w:rPr>
          <w:lang w:val="es-AR"/>
        </w:rPr>
        <w:t>de</w:t>
      </w:r>
      <w:proofErr w:type="gramEnd"/>
      <w:r w:rsidRPr="00304505">
        <w:rPr>
          <w:lang w:val="es-AR"/>
        </w:rPr>
        <w:t xml:space="preserve"> acuerdo con documentación probatoria adjunta)</w:t>
      </w:r>
    </w:p>
    <w:p w:rsidR="00304505" w:rsidRPr="00304505" w:rsidRDefault="00304505" w:rsidP="00304505">
      <w:pPr>
        <w:numPr>
          <w:ilvl w:val="12"/>
          <w:numId w:val="0"/>
        </w:numPr>
        <w:tabs>
          <w:tab w:val="center" w:pos="4512"/>
        </w:tabs>
        <w:spacing w:line="360" w:lineRule="auto"/>
        <w:jc w:val="right"/>
        <w:rPr>
          <w:b/>
          <w:lang w:val="es-AR"/>
        </w:rPr>
      </w:pPr>
      <w:r w:rsidRPr="00304505">
        <w:rPr>
          <w:b/>
          <w:lang w:val="es-AR"/>
        </w:rPr>
        <w:br w:type="page"/>
      </w:r>
      <w:r w:rsidRPr="00304505">
        <w:rPr>
          <w:b/>
          <w:lang w:val="es-AR"/>
        </w:rPr>
        <w:lastRenderedPageBreak/>
        <w:t>Anexo II  (continuación)</w:t>
      </w:r>
    </w:p>
    <w:p w:rsidR="00304505" w:rsidRPr="00304505" w:rsidRDefault="00304505" w:rsidP="00304505">
      <w:pPr>
        <w:numPr>
          <w:ilvl w:val="12"/>
          <w:numId w:val="0"/>
        </w:numPr>
        <w:spacing w:line="360" w:lineRule="auto"/>
        <w:jc w:val="center"/>
        <w:rPr>
          <w:lang w:val="es-AR"/>
        </w:rPr>
      </w:pPr>
      <w:r w:rsidRPr="00304505">
        <w:rPr>
          <w:b/>
          <w:lang w:val="es-AR"/>
        </w:rPr>
        <w:tab/>
      </w:r>
    </w:p>
    <w:p w:rsidR="00304505" w:rsidRPr="00304505" w:rsidRDefault="00304505" w:rsidP="00304505">
      <w:pPr>
        <w:numPr>
          <w:ilvl w:val="12"/>
          <w:numId w:val="0"/>
        </w:numPr>
        <w:spacing w:line="360" w:lineRule="auto"/>
        <w:jc w:val="center"/>
        <w:rPr>
          <w:lang w:val="es-AR"/>
        </w:rPr>
      </w:pPr>
      <w:r w:rsidRPr="00304505">
        <w:rPr>
          <w:b/>
          <w:lang w:val="es-AR"/>
        </w:rPr>
        <w:t xml:space="preserve">Lista de Precios de Bienes </w:t>
      </w:r>
    </w:p>
    <w:p w:rsidR="00304505" w:rsidRPr="00304505" w:rsidRDefault="00304505" w:rsidP="00304505">
      <w:pPr>
        <w:numPr>
          <w:ilvl w:val="12"/>
          <w:numId w:val="0"/>
        </w:numPr>
        <w:tabs>
          <w:tab w:val="left" w:pos="1135"/>
          <w:tab w:val="left" w:pos="1701"/>
        </w:tabs>
        <w:spacing w:line="360" w:lineRule="auto"/>
        <w:rPr>
          <w:lang w:val="es-AR"/>
        </w:rPr>
      </w:pPr>
    </w:p>
    <w:p w:rsidR="00304505" w:rsidRPr="00304505" w:rsidRDefault="00304505" w:rsidP="00304505">
      <w:pPr>
        <w:numPr>
          <w:ilvl w:val="12"/>
          <w:numId w:val="0"/>
        </w:numPr>
        <w:tabs>
          <w:tab w:val="left" w:pos="1134"/>
          <w:tab w:val="left" w:pos="1701"/>
          <w:tab w:val="left" w:leader="dot" w:pos="8789"/>
        </w:tabs>
        <w:spacing w:line="360" w:lineRule="auto"/>
        <w:rPr>
          <w:lang w:val="es-AR"/>
        </w:rPr>
      </w:pPr>
      <w:r w:rsidRPr="00304505">
        <w:rPr>
          <w:lang w:val="es-AR"/>
        </w:rPr>
        <w:t xml:space="preserve">Concurso de Precios Nº </w:t>
      </w:r>
    </w:p>
    <w:tbl>
      <w:tblPr>
        <w:tblW w:w="0" w:type="auto"/>
        <w:jc w:val="center"/>
        <w:tblLayout w:type="fixed"/>
        <w:tblCellMar>
          <w:left w:w="70" w:type="dxa"/>
          <w:right w:w="70" w:type="dxa"/>
        </w:tblCellMar>
        <w:tblLook w:val="0000" w:firstRow="0" w:lastRow="0" w:firstColumn="0" w:lastColumn="0" w:noHBand="0" w:noVBand="0"/>
      </w:tblPr>
      <w:tblGrid>
        <w:gridCol w:w="1219"/>
        <w:gridCol w:w="1107"/>
        <w:gridCol w:w="1217"/>
        <w:gridCol w:w="1248"/>
        <w:gridCol w:w="1276"/>
        <w:gridCol w:w="1134"/>
        <w:gridCol w:w="1275"/>
      </w:tblGrid>
      <w:tr w:rsidR="00304505" w:rsidRPr="00304505" w:rsidTr="00BB1463">
        <w:trPr>
          <w:cantSplit/>
          <w:jc w:val="center"/>
        </w:trPr>
        <w:tc>
          <w:tcPr>
            <w:tcW w:w="1219"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Cs/>
                <w:lang w:val="es-AR"/>
              </w:rPr>
            </w:pPr>
            <w:r w:rsidRPr="00304505">
              <w:rPr>
                <w:bCs/>
                <w:lang w:val="es-AR"/>
              </w:rPr>
              <w:t>Artículo</w:t>
            </w:r>
          </w:p>
        </w:tc>
        <w:tc>
          <w:tcPr>
            <w:tcW w:w="1107"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Cs/>
                <w:lang w:val="es-AR"/>
              </w:rPr>
            </w:pPr>
            <w:r w:rsidRPr="00304505">
              <w:rPr>
                <w:bCs/>
                <w:lang w:val="es-AR"/>
              </w:rPr>
              <w:t>Descripción</w:t>
            </w:r>
          </w:p>
        </w:tc>
        <w:tc>
          <w:tcPr>
            <w:tcW w:w="1217"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Cs/>
                <w:lang w:val="es-AR"/>
              </w:rPr>
            </w:pPr>
            <w:r w:rsidRPr="00304505">
              <w:rPr>
                <w:bCs/>
                <w:lang w:val="es-AR"/>
              </w:rPr>
              <w:t>Cantidad</w:t>
            </w:r>
          </w:p>
        </w:tc>
        <w:tc>
          <w:tcPr>
            <w:tcW w:w="1248"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Cs/>
                <w:lang w:val="es-AR"/>
              </w:rPr>
            </w:pPr>
            <w:r w:rsidRPr="00304505">
              <w:rPr>
                <w:bCs/>
                <w:lang w:val="es-AR"/>
              </w:rPr>
              <w:t>PRECIO UNITARIO</w:t>
            </w:r>
          </w:p>
          <w:p w:rsidR="00304505" w:rsidRPr="00304505" w:rsidRDefault="00304505" w:rsidP="00BB1463">
            <w:pPr>
              <w:numPr>
                <w:ilvl w:val="12"/>
                <w:numId w:val="0"/>
              </w:numPr>
              <w:spacing w:line="360" w:lineRule="auto"/>
              <w:jc w:val="center"/>
              <w:rPr>
                <w:bCs/>
                <w:lang w:val="es-AR"/>
              </w:rPr>
            </w:pPr>
            <w:r w:rsidRPr="00304505">
              <w:rPr>
                <w:bCs/>
                <w:lang w:val="es-AR"/>
              </w:rPr>
              <w:t xml:space="preserve">(En lugar </w:t>
            </w:r>
          </w:p>
          <w:p w:rsidR="00304505" w:rsidRPr="00304505" w:rsidRDefault="00304505" w:rsidP="00BB1463">
            <w:pPr>
              <w:numPr>
                <w:ilvl w:val="12"/>
                <w:numId w:val="0"/>
              </w:numPr>
              <w:spacing w:line="360" w:lineRule="auto"/>
              <w:jc w:val="center"/>
              <w:rPr>
                <w:bCs/>
                <w:lang w:val="es-AR"/>
              </w:rPr>
            </w:pPr>
            <w:r w:rsidRPr="00304505">
              <w:rPr>
                <w:bCs/>
                <w:lang w:val="es-AR"/>
              </w:rPr>
              <w:t xml:space="preserve">de entrega) </w:t>
            </w:r>
          </w:p>
        </w:tc>
        <w:tc>
          <w:tcPr>
            <w:tcW w:w="1276"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Cs/>
                <w:lang w:val="es-AR"/>
              </w:rPr>
            </w:pPr>
            <w:r w:rsidRPr="00304505">
              <w:rPr>
                <w:bCs/>
                <w:lang w:val="es-AR"/>
              </w:rPr>
              <w:t>Costo Total</w:t>
            </w:r>
          </w:p>
          <w:p w:rsidR="00304505" w:rsidRPr="00304505" w:rsidRDefault="00304505" w:rsidP="00BB1463">
            <w:pPr>
              <w:numPr>
                <w:ilvl w:val="12"/>
                <w:numId w:val="0"/>
              </w:numPr>
              <w:spacing w:line="360" w:lineRule="auto"/>
              <w:jc w:val="center"/>
              <w:rPr>
                <w:bCs/>
                <w:lang w:val="es-AR"/>
              </w:rPr>
            </w:pPr>
            <w:r w:rsidRPr="00304505">
              <w:rPr>
                <w:bCs/>
                <w:lang w:val="es-AR"/>
              </w:rPr>
              <w:t>Por artículo</w:t>
            </w:r>
          </w:p>
          <w:p w:rsidR="00304505" w:rsidRPr="00304505" w:rsidRDefault="00304505" w:rsidP="00BB1463">
            <w:pPr>
              <w:numPr>
                <w:ilvl w:val="12"/>
                <w:numId w:val="0"/>
              </w:numPr>
              <w:spacing w:line="360" w:lineRule="auto"/>
              <w:jc w:val="center"/>
              <w:rPr>
                <w:bCs/>
                <w:lang w:val="pt-PT"/>
              </w:rPr>
            </w:pPr>
          </w:p>
        </w:tc>
        <w:tc>
          <w:tcPr>
            <w:tcW w:w="1134"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Cs/>
                <w:lang w:val="es-AR"/>
              </w:rPr>
            </w:pPr>
            <w:r w:rsidRPr="00304505">
              <w:rPr>
                <w:bCs/>
                <w:lang w:val="es-AR"/>
              </w:rPr>
              <w:t>Impuesto</w:t>
            </w:r>
          </w:p>
          <w:p w:rsidR="00304505" w:rsidRPr="00304505" w:rsidRDefault="00304505" w:rsidP="00BB1463">
            <w:pPr>
              <w:numPr>
                <w:ilvl w:val="12"/>
                <w:numId w:val="0"/>
              </w:numPr>
              <w:spacing w:line="360" w:lineRule="auto"/>
              <w:jc w:val="center"/>
              <w:rPr>
                <w:bCs/>
                <w:lang w:val="es-AR"/>
              </w:rPr>
            </w:pPr>
            <w:r w:rsidRPr="00304505">
              <w:rPr>
                <w:bCs/>
                <w:lang w:val="es-AR"/>
              </w:rPr>
              <w:t xml:space="preserve">al </w:t>
            </w:r>
          </w:p>
          <w:p w:rsidR="00304505" w:rsidRPr="00304505" w:rsidRDefault="00304505" w:rsidP="00BB1463">
            <w:pPr>
              <w:numPr>
                <w:ilvl w:val="12"/>
                <w:numId w:val="0"/>
              </w:numPr>
              <w:spacing w:line="360" w:lineRule="auto"/>
              <w:jc w:val="center"/>
              <w:rPr>
                <w:bCs/>
                <w:lang w:val="es-AR"/>
              </w:rPr>
            </w:pPr>
            <w:r w:rsidRPr="00304505">
              <w:rPr>
                <w:bCs/>
                <w:lang w:val="es-AR"/>
              </w:rPr>
              <w:t xml:space="preserve">Valor </w:t>
            </w:r>
          </w:p>
          <w:p w:rsidR="00304505" w:rsidRPr="00304505" w:rsidRDefault="00304505" w:rsidP="00BB1463">
            <w:pPr>
              <w:numPr>
                <w:ilvl w:val="12"/>
                <w:numId w:val="0"/>
              </w:numPr>
              <w:spacing w:line="360" w:lineRule="auto"/>
              <w:jc w:val="center"/>
              <w:rPr>
                <w:bCs/>
                <w:lang w:val="es-AR"/>
              </w:rPr>
            </w:pPr>
            <w:r w:rsidRPr="00304505">
              <w:rPr>
                <w:bCs/>
                <w:lang w:val="es-AR"/>
              </w:rPr>
              <w:t>Agregado</w:t>
            </w:r>
          </w:p>
        </w:tc>
        <w:tc>
          <w:tcPr>
            <w:tcW w:w="1275"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Cs/>
                <w:lang w:val="pt-PT"/>
              </w:rPr>
            </w:pPr>
            <w:r w:rsidRPr="00304505">
              <w:rPr>
                <w:bCs/>
                <w:lang w:val="pt-PT"/>
              </w:rPr>
              <w:t xml:space="preserve">Precio </w:t>
            </w:r>
          </w:p>
          <w:p w:rsidR="00304505" w:rsidRPr="00304505" w:rsidRDefault="00304505" w:rsidP="00BB1463">
            <w:pPr>
              <w:numPr>
                <w:ilvl w:val="12"/>
                <w:numId w:val="0"/>
              </w:numPr>
              <w:spacing w:line="360" w:lineRule="auto"/>
              <w:jc w:val="center"/>
              <w:rPr>
                <w:bCs/>
                <w:lang w:val="pt-PT"/>
              </w:rPr>
            </w:pPr>
            <w:r w:rsidRPr="00304505">
              <w:rPr>
                <w:bCs/>
                <w:lang w:val="pt-PT"/>
              </w:rPr>
              <w:t>Global</w:t>
            </w:r>
          </w:p>
          <w:p w:rsidR="00304505" w:rsidRPr="00304505" w:rsidRDefault="00304505" w:rsidP="00BB1463">
            <w:pPr>
              <w:numPr>
                <w:ilvl w:val="12"/>
                <w:numId w:val="0"/>
              </w:numPr>
              <w:spacing w:line="360" w:lineRule="auto"/>
              <w:jc w:val="center"/>
              <w:rPr>
                <w:bCs/>
                <w:lang w:val="es-AR"/>
              </w:rPr>
            </w:pPr>
          </w:p>
        </w:tc>
      </w:tr>
      <w:tr w:rsidR="00304505" w:rsidRPr="00304505" w:rsidTr="00BB1463">
        <w:trPr>
          <w:cantSplit/>
          <w:trHeight w:val="4978"/>
          <w:jc w:val="center"/>
        </w:trPr>
        <w:tc>
          <w:tcPr>
            <w:tcW w:w="1219"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rPr>
                <w:b/>
                <w:lang w:val="es-AR"/>
              </w:rPr>
            </w:pPr>
          </w:p>
          <w:p w:rsidR="00304505" w:rsidRPr="00304505" w:rsidRDefault="00304505" w:rsidP="00BB1463">
            <w:pPr>
              <w:numPr>
                <w:ilvl w:val="12"/>
                <w:numId w:val="0"/>
              </w:numPr>
              <w:spacing w:line="360" w:lineRule="auto"/>
              <w:jc w:val="center"/>
              <w:rPr>
                <w:b/>
                <w:lang w:val="es-AR"/>
              </w:rPr>
            </w:pPr>
          </w:p>
          <w:p w:rsidR="00304505" w:rsidRPr="00304505" w:rsidRDefault="00304505" w:rsidP="00BB1463">
            <w:pPr>
              <w:numPr>
                <w:ilvl w:val="12"/>
                <w:numId w:val="0"/>
              </w:numPr>
              <w:spacing w:line="360" w:lineRule="auto"/>
              <w:jc w:val="center"/>
              <w:rPr>
                <w:b/>
                <w:lang w:val="es-AR"/>
              </w:rPr>
            </w:pPr>
          </w:p>
        </w:tc>
        <w:tc>
          <w:tcPr>
            <w:tcW w:w="1107"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
                <w:lang w:val="es-AR"/>
              </w:rPr>
            </w:pPr>
          </w:p>
        </w:tc>
        <w:tc>
          <w:tcPr>
            <w:tcW w:w="1217"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
                <w:lang w:val="es-AR"/>
              </w:rPr>
            </w:pPr>
          </w:p>
        </w:tc>
        <w:tc>
          <w:tcPr>
            <w:tcW w:w="1248"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
                <w:lang w:val="es-AR"/>
              </w:rPr>
            </w:pPr>
          </w:p>
        </w:tc>
        <w:tc>
          <w:tcPr>
            <w:tcW w:w="1276"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
                <w:lang w:val="es-AR"/>
              </w:rPr>
            </w:pPr>
          </w:p>
        </w:tc>
        <w:tc>
          <w:tcPr>
            <w:tcW w:w="1134"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
                <w:lang w:val="es-AR"/>
              </w:rPr>
            </w:pPr>
          </w:p>
        </w:tc>
        <w:tc>
          <w:tcPr>
            <w:tcW w:w="1275" w:type="dxa"/>
            <w:tcBorders>
              <w:top w:val="single" w:sz="12" w:space="0" w:color="auto"/>
              <w:left w:val="single" w:sz="12" w:space="0" w:color="auto"/>
              <w:bottom w:val="single" w:sz="12" w:space="0" w:color="auto"/>
              <w:right w:val="single" w:sz="12" w:space="0" w:color="auto"/>
            </w:tcBorders>
          </w:tcPr>
          <w:p w:rsidR="00304505" w:rsidRPr="00304505" w:rsidRDefault="00304505" w:rsidP="00BB1463">
            <w:pPr>
              <w:numPr>
                <w:ilvl w:val="12"/>
                <w:numId w:val="0"/>
              </w:numPr>
              <w:spacing w:line="360" w:lineRule="auto"/>
              <w:jc w:val="center"/>
              <w:rPr>
                <w:b/>
                <w:lang w:val="es-AR"/>
              </w:rPr>
            </w:pPr>
          </w:p>
        </w:tc>
      </w:tr>
    </w:tbl>
    <w:p w:rsidR="00304505" w:rsidRPr="00304505" w:rsidRDefault="00304505" w:rsidP="00304505">
      <w:pPr>
        <w:spacing w:line="360" w:lineRule="auto"/>
        <w:rPr>
          <w:lang w:val="es-AR"/>
        </w:rPr>
      </w:pPr>
    </w:p>
    <w:p w:rsidR="00304505" w:rsidRPr="00304505" w:rsidRDefault="00304505" w:rsidP="00304505">
      <w:pPr>
        <w:spacing w:line="360" w:lineRule="auto"/>
        <w:rPr>
          <w:lang w:val="es-AR"/>
        </w:rPr>
      </w:pPr>
      <w:r w:rsidRPr="00304505">
        <w:rPr>
          <w:lang w:val="es-AR"/>
        </w:rPr>
        <w:t xml:space="preserve">_____ </w:t>
      </w:r>
      <w:proofErr w:type="gramStart"/>
      <w:r w:rsidRPr="00304505">
        <w:rPr>
          <w:lang w:val="es-AR"/>
        </w:rPr>
        <w:t>de</w:t>
      </w:r>
      <w:proofErr w:type="gramEnd"/>
      <w:r w:rsidRPr="00304505">
        <w:rPr>
          <w:lang w:val="es-AR"/>
        </w:rPr>
        <w:t xml:space="preserve"> ___________ </w:t>
      </w:r>
      <w:proofErr w:type="spellStart"/>
      <w:r w:rsidRPr="00304505">
        <w:rPr>
          <w:lang w:val="es-AR"/>
        </w:rPr>
        <w:t>de</w:t>
      </w:r>
      <w:proofErr w:type="spellEnd"/>
      <w:r w:rsidRPr="00304505">
        <w:rPr>
          <w:lang w:val="es-AR"/>
        </w:rPr>
        <w:t xml:space="preserve"> 20___.</w:t>
      </w:r>
    </w:p>
    <w:p w:rsidR="00304505" w:rsidRPr="00304505" w:rsidRDefault="00304505" w:rsidP="00304505">
      <w:pPr>
        <w:spacing w:line="360" w:lineRule="auto"/>
        <w:rPr>
          <w:lang w:val="es-AR"/>
        </w:rPr>
      </w:pP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t>_______________</w:t>
      </w:r>
    </w:p>
    <w:p w:rsidR="00304505" w:rsidRPr="00304505" w:rsidRDefault="00304505" w:rsidP="00304505">
      <w:pPr>
        <w:spacing w:line="360" w:lineRule="auto"/>
        <w:rPr>
          <w:lang w:val="es-AR"/>
        </w:rPr>
      </w:pP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t>Firma</w:t>
      </w:r>
    </w:p>
    <w:p w:rsidR="00304505" w:rsidRPr="00304505" w:rsidRDefault="00304505" w:rsidP="00304505">
      <w:pPr>
        <w:spacing w:line="360" w:lineRule="auto"/>
        <w:rPr>
          <w:lang w:val="es-AR"/>
        </w:rPr>
      </w:pP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t>________________</w:t>
      </w:r>
    </w:p>
    <w:p w:rsidR="00304505" w:rsidRPr="00304505" w:rsidRDefault="00304505" w:rsidP="00304505">
      <w:pPr>
        <w:spacing w:line="360" w:lineRule="auto"/>
        <w:rPr>
          <w:lang w:val="es-AR"/>
        </w:rPr>
      </w:pP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r>
      <w:r w:rsidRPr="00304505">
        <w:rPr>
          <w:lang w:val="es-AR"/>
        </w:rPr>
        <w:tab/>
        <w:t xml:space="preserve">   (En carácter  de)</w:t>
      </w:r>
    </w:p>
    <w:p w:rsidR="00304505" w:rsidRPr="00304505" w:rsidRDefault="00304505" w:rsidP="00304505">
      <w:pPr>
        <w:spacing w:line="360" w:lineRule="auto"/>
        <w:rPr>
          <w:lang w:val="es-AR"/>
        </w:rPr>
      </w:pPr>
    </w:p>
    <w:p w:rsidR="00304505" w:rsidRPr="00304505" w:rsidRDefault="00304505" w:rsidP="00304505">
      <w:pPr>
        <w:rPr>
          <w:lang w:val="es-ES"/>
        </w:rPr>
      </w:pPr>
      <w:r w:rsidRPr="00304505">
        <w:rPr>
          <w:lang w:val="es-AR"/>
        </w:rPr>
        <w:lastRenderedPageBreak/>
        <w:t>Debidamente autorizado para firmar la oferta en nombre de</w:t>
      </w:r>
      <w:proofErr w:type="gramStart"/>
      <w:r w:rsidRPr="00304505">
        <w:rPr>
          <w:lang w:val="es-AR"/>
        </w:rPr>
        <w:t>:_</w:t>
      </w:r>
      <w:proofErr w:type="gramEnd"/>
      <w:r w:rsidRPr="00304505">
        <w:rPr>
          <w:lang w:val="es-AR"/>
        </w:rPr>
        <w:t>_____________________________</w:t>
      </w:r>
    </w:p>
    <w:p w:rsidR="00304505" w:rsidRPr="00304505" w:rsidRDefault="00304505" w:rsidP="00304505">
      <w:pPr>
        <w:spacing w:line="360" w:lineRule="auto"/>
        <w:jc w:val="both"/>
        <w:rPr>
          <w:color w:val="000000"/>
          <w:lang w:val="es-ES"/>
        </w:rPr>
      </w:pPr>
    </w:p>
    <w:p w:rsidR="00304505" w:rsidRPr="00304505" w:rsidRDefault="00304505" w:rsidP="00304505">
      <w:pPr>
        <w:spacing w:line="360" w:lineRule="auto"/>
        <w:jc w:val="both"/>
        <w:rPr>
          <w:color w:val="000000"/>
          <w:lang w:val="es-ES"/>
        </w:rPr>
      </w:pPr>
    </w:p>
    <w:p w:rsidR="00304505" w:rsidRPr="00304505" w:rsidRDefault="00304505" w:rsidP="00304505">
      <w:pPr>
        <w:spacing w:line="360" w:lineRule="auto"/>
        <w:jc w:val="both"/>
        <w:rPr>
          <w:color w:val="000000"/>
          <w:lang w:val="es-ES"/>
        </w:rPr>
      </w:pPr>
    </w:p>
    <w:p w:rsidR="00304505" w:rsidRPr="00304505" w:rsidRDefault="00304505" w:rsidP="00304505">
      <w:pPr>
        <w:spacing w:line="360" w:lineRule="auto"/>
        <w:jc w:val="both"/>
        <w:rPr>
          <w:color w:val="000000"/>
          <w:lang w:val="es-ES"/>
        </w:rPr>
      </w:pPr>
    </w:p>
    <w:p w:rsidR="00304505" w:rsidRPr="00304505" w:rsidRDefault="00304505" w:rsidP="00304505">
      <w:pPr>
        <w:spacing w:line="360" w:lineRule="auto"/>
        <w:jc w:val="both"/>
        <w:rPr>
          <w:color w:val="000000"/>
          <w:lang w:val="es-ES"/>
        </w:rPr>
      </w:pPr>
    </w:p>
    <w:p w:rsidR="00304505" w:rsidRPr="00304505" w:rsidRDefault="00304505" w:rsidP="00304505">
      <w:pPr>
        <w:spacing w:line="360" w:lineRule="auto"/>
        <w:jc w:val="both"/>
        <w:rPr>
          <w:color w:val="000000"/>
          <w:lang w:val="es-ES"/>
        </w:rPr>
      </w:pPr>
    </w:p>
    <w:p w:rsidR="003922F4" w:rsidRPr="00304505" w:rsidRDefault="00304505" w:rsidP="006B7384"/>
    <w:sectPr w:rsidR="003922F4" w:rsidRPr="003045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548D8"/>
    <w:multiLevelType w:val="singleLevel"/>
    <w:tmpl w:val="F1B67EDA"/>
    <w:lvl w:ilvl="0">
      <w:start w:val="1"/>
      <w:numFmt w:val="lowerLetter"/>
      <w:lvlText w:val="(%1)"/>
      <w:lvlJc w:val="left"/>
      <w:pPr>
        <w:tabs>
          <w:tab w:val="num" w:pos="360"/>
        </w:tabs>
        <w:ind w:left="360" w:hanging="360"/>
      </w:pPr>
    </w:lvl>
  </w:abstractNum>
  <w:abstractNum w:abstractNumId="1">
    <w:nsid w:val="2E3B4C30"/>
    <w:multiLevelType w:val="singleLevel"/>
    <w:tmpl w:val="3460C25E"/>
    <w:lvl w:ilvl="0">
      <w:start w:val="2"/>
      <w:numFmt w:val="lowerLetter"/>
      <w:lvlText w:val="%1."/>
      <w:lvlJc w:val="left"/>
      <w:pPr>
        <w:tabs>
          <w:tab w:val="num" w:pos="1440"/>
        </w:tabs>
        <w:ind w:left="1440" w:hanging="720"/>
      </w:pPr>
      <w:rPr>
        <w:rFonts w:hint="default"/>
      </w:rPr>
    </w:lvl>
  </w:abstractNum>
  <w:abstractNum w:abstractNumId="2">
    <w:nsid w:val="34F67CD6"/>
    <w:multiLevelType w:val="multilevel"/>
    <w:tmpl w:val="E1FCFD8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4926AB"/>
    <w:multiLevelType w:val="hybridMultilevel"/>
    <w:tmpl w:val="D298ABD8"/>
    <w:lvl w:ilvl="0" w:tplc="D80032A8">
      <w:start w:val="1"/>
      <w:numFmt w:val="lowerLetter"/>
      <w:lvlText w:val="(%1)"/>
      <w:lvlJc w:val="left"/>
      <w:pPr>
        <w:tabs>
          <w:tab w:val="num" w:pos="720"/>
        </w:tabs>
        <w:ind w:left="720" w:hanging="360"/>
      </w:pPr>
      <w:rPr>
        <w:rFonts w:hint="default"/>
      </w:rPr>
    </w:lvl>
    <w:lvl w:ilvl="1" w:tplc="E7647CFA" w:tentative="1">
      <w:start w:val="1"/>
      <w:numFmt w:val="lowerLetter"/>
      <w:lvlText w:val="%2."/>
      <w:lvlJc w:val="left"/>
      <w:pPr>
        <w:tabs>
          <w:tab w:val="num" w:pos="1440"/>
        </w:tabs>
        <w:ind w:left="1440" w:hanging="360"/>
      </w:pPr>
    </w:lvl>
    <w:lvl w:ilvl="2" w:tplc="E2509106" w:tentative="1">
      <w:start w:val="1"/>
      <w:numFmt w:val="lowerRoman"/>
      <w:lvlText w:val="%3."/>
      <w:lvlJc w:val="right"/>
      <w:pPr>
        <w:tabs>
          <w:tab w:val="num" w:pos="2160"/>
        </w:tabs>
        <w:ind w:left="2160" w:hanging="180"/>
      </w:pPr>
    </w:lvl>
    <w:lvl w:ilvl="3" w:tplc="03D20C72" w:tentative="1">
      <w:start w:val="1"/>
      <w:numFmt w:val="decimal"/>
      <w:lvlText w:val="%4."/>
      <w:lvlJc w:val="left"/>
      <w:pPr>
        <w:tabs>
          <w:tab w:val="num" w:pos="2880"/>
        </w:tabs>
        <w:ind w:left="2880" w:hanging="360"/>
      </w:pPr>
    </w:lvl>
    <w:lvl w:ilvl="4" w:tplc="D7F465C0" w:tentative="1">
      <w:start w:val="1"/>
      <w:numFmt w:val="lowerLetter"/>
      <w:lvlText w:val="%5."/>
      <w:lvlJc w:val="left"/>
      <w:pPr>
        <w:tabs>
          <w:tab w:val="num" w:pos="3600"/>
        </w:tabs>
        <w:ind w:left="3600" w:hanging="360"/>
      </w:pPr>
    </w:lvl>
    <w:lvl w:ilvl="5" w:tplc="EB26A3AE" w:tentative="1">
      <w:start w:val="1"/>
      <w:numFmt w:val="lowerRoman"/>
      <w:lvlText w:val="%6."/>
      <w:lvlJc w:val="right"/>
      <w:pPr>
        <w:tabs>
          <w:tab w:val="num" w:pos="4320"/>
        </w:tabs>
        <w:ind w:left="4320" w:hanging="180"/>
      </w:pPr>
    </w:lvl>
    <w:lvl w:ilvl="6" w:tplc="C85CEE58" w:tentative="1">
      <w:start w:val="1"/>
      <w:numFmt w:val="decimal"/>
      <w:lvlText w:val="%7."/>
      <w:lvlJc w:val="left"/>
      <w:pPr>
        <w:tabs>
          <w:tab w:val="num" w:pos="5040"/>
        </w:tabs>
        <w:ind w:left="5040" w:hanging="360"/>
      </w:pPr>
    </w:lvl>
    <w:lvl w:ilvl="7" w:tplc="6D20DA2E" w:tentative="1">
      <w:start w:val="1"/>
      <w:numFmt w:val="lowerLetter"/>
      <w:lvlText w:val="%8."/>
      <w:lvlJc w:val="left"/>
      <w:pPr>
        <w:tabs>
          <w:tab w:val="num" w:pos="5760"/>
        </w:tabs>
        <w:ind w:left="5760" w:hanging="360"/>
      </w:pPr>
    </w:lvl>
    <w:lvl w:ilvl="8" w:tplc="B6BA7C44" w:tentative="1">
      <w:start w:val="1"/>
      <w:numFmt w:val="lowerRoman"/>
      <w:lvlText w:val="%9."/>
      <w:lvlJc w:val="right"/>
      <w:pPr>
        <w:tabs>
          <w:tab w:val="num" w:pos="6480"/>
        </w:tabs>
        <w:ind w:left="6480" w:hanging="180"/>
      </w:pPr>
    </w:lvl>
  </w:abstractNum>
  <w:abstractNum w:abstractNumId="4">
    <w:nsid w:val="45A05BFE"/>
    <w:multiLevelType w:val="hybridMultilevel"/>
    <w:tmpl w:val="DCFA19BC"/>
    <w:lvl w:ilvl="0" w:tplc="7450C206">
      <w:start w:val="1"/>
      <w:numFmt w:val="lowerLetter"/>
      <w:lvlText w:val="%1)"/>
      <w:lvlJc w:val="left"/>
      <w:pPr>
        <w:tabs>
          <w:tab w:val="num" w:pos="360"/>
        </w:tabs>
        <w:ind w:left="360" w:hanging="360"/>
      </w:pPr>
      <w:rPr>
        <w:rFonts w:hint="default"/>
        <w:sz w:val="22"/>
      </w:rPr>
    </w:lvl>
    <w:lvl w:ilvl="1" w:tplc="16A40F84">
      <w:start w:val="1"/>
      <w:numFmt w:val="lowerLetter"/>
      <w:lvlText w:val="%2)"/>
      <w:lvlJc w:val="left"/>
      <w:pPr>
        <w:tabs>
          <w:tab w:val="num" w:pos="1080"/>
        </w:tabs>
        <w:ind w:left="1080" w:hanging="360"/>
      </w:pPr>
      <w:rPr>
        <w:rFonts w:hint="default"/>
      </w:rPr>
    </w:lvl>
    <w:lvl w:ilvl="2" w:tplc="8F428290" w:tentative="1">
      <w:start w:val="1"/>
      <w:numFmt w:val="lowerRoman"/>
      <w:lvlText w:val="%3."/>
      <w:lvlJc w:val="right"/>
      <w:pPr>
        <w:tabs>
          <w:tab w:val="num" w:pos="1800"/>
        </w:tabs>
        <w:ind w:left="1800" w:hanging="180"/>
      </w:pPr>
    </w:lvl>
    <w:lvl w:ilvl="3" w:tplc="2C763302" w:tentative="1">
      <w:start w:val="1"/>
      <w:numFmt w:val="decimal"/>
      <w:lvlText w:val="%4."/>
      <w:lvlJc w:val="left"/>
      <w:pPr>
        <w:tabs>
          <w:tab w:val="num" w:pos="2520"/>
        </w:tabs>
        <w:ind w:left="2520" w:hanging="360"/>
      </w:pPr>
    </w:lvl>
    <w:lvl w:ilvl="4" w:tplc="22047790" w:tentative="1">
      <w:start w:val="1"/>
      <w:numFmt w:val="lowerLetter"/>
      <w:lvlText w:val="%5."/>
      <w:lvlJc w:val="left"/>
      <w:pPr>
        <w:tabs>
          <w:tab w:val="num" w:pos="3240"/>
        </w:tabs>
        <w:ind w:left="3240" w:hanging="360"/>
      </w:pPr>
    </w:lvl>
    <w:lvl w:ilvl="5" w:tplc="4C7ECCDA" w:tentative="1">
      <w:start w:val="1"/>
      <w:numFmt w:val="lowerRoman"/>
      <w:lvlText w:val="%6."/>
      <w:lvlJc w:val="right"/>
      <w:pPr>
        <w:tabs>
          <w:tab w:val="num" w:pos="3960"/>
        </w:tabs>
        <w:ind w:left="3960" w:hanging="180"/>
      </w:pPr>
    </w:lvl>
    <w:lvl w:ilvl="6" w:tplc="6C300260" w:tentative="1">
      <w:start w:val="1"/>
      <w:numFmt w:val="decimal"/>
      <w:lvlText w:val="%7."/>
      <w:lvlJc w:val="left"/>
      <w:pPr>
        <w:tabs>
          <w:tab w:val="num" w:pos="4680"/>
        </w:tabs>
        <w:ind w:left="4680" w:hanging="360"/>
      </w:pPr>
    </w:lvl>
    <w:lvl w:ilvl="7" w:tplc="9C002DE4" w:tentative="1">
      <w:start w:val="1"/>
      <w:numFmt w:val="lowerLetter"/>
      <w:lvlText w:val="%8."/>
      <w:lvlJc w:val="left"/>
      <w:pPr>
        <w:tabs>
          <w:tab w:val="num" w:pos="5400"/>
        </w:tabs>
        <w:ind w:left="5400" w:hanging="360"/>
      </w:pPr>
    </w:lvl>
    <w:lvl w:ilvl="8" w:tplc="08ECABC8" w:tentative="1">
      <w:start w:val="1"/>
      <w:numFmt w:val="lowerRoman"/>
      <w:lvlText w:val="%9."/>
      <w:lvlJc w:val="right"/>
      <w:pPr>
        <w:tabs>
          <w:tab w:val="num" w:pos="6120"/>
        </w:tabs>
        <w:ind w:left="6120" w:hanging="180"/>
      </w:pPr>
    </w:lvl>
  </w:abstractNum>
  <w:abstractNum w:abstractNumId="5">
    <w:nsid w:val="57897AAC"/>
    <w:multiLevelType w:val="singleLevel"/>
    <w:tmpl w:val="B13A786A"/>
    <w:lvl w:ilvl="0">
      <w:start w:val="1"/>
      <w:numFmt w:val="bullet"/>
      <w:lvlText w:val=""/>
      <w:lvlJc w:val="left"/>
      <w:pPr>
        <w:tabs>
          <w:tab w:val="num" w:pos="2136"/>
        </w:tabs>
        <w:ind w:left="2136" w:hanging="720"/>
      </w:pPr>
      <w:rPr>
        <w:rFonts w:ascii="Symbol" w:hAnsi="Symbol" w:hint="default"/>
      </w:rPr>
    </w:lvl>
  </w:abstractNum>
  <w:abstractNum w:abstractNumId="6">
    <w:nsid w:val="7CF87FD3"/>
    <w:multiLevelType w:val="hybridMultilevel"/>
    <w:tmpl w:val="0FEE9E68"/>
    <w:lvl w:ilvl="0" w:tplc="5914E42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84"/>
    <w:rsid w:val="00304505"/>
    <w:rsid w:val="006B7384"/>
    <w:rsid w:val="0075559C"/>
    <w:rsid w:val="00CA3E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E55A-4A1E-4F01-BBD8-6F834D1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384"/>
    <w:pPr>
      <w:spacing w:after="0" w:line="240" w:lineRule="auto"/>
    </w:pPr>
    <w:rPr>
      <w:rFonts w:ascii="Times New Roman" w:eastAsia="Times New Roman" w:hAnsi="Times New Roman" w:cs="Times New Roman"/>
      <w:sz w:val="24"/>
      <w:szCs w:val="24"/>
      <w:lang w:val="en-US" w:eastAsia="es-ES"/>
    </w:rPr>
  </w:style>
  <w:style w:type="paragraph" w:styleId="Ttulo3">
    <w:name w:val="heading 3"/>
    <w:basedOn w:val="Normal"/>
    <w:next w:val="Normal"/>
    <w:link w:val="Ttulo3Car"/>
    <w:uiPriority w:val="9"/>
    <w:semiHidden/>
    <w:unhideWhenUsed/>
    <w:qFormat/>
    <w:rsid w:val="0030450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B738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6B7384"/>
    <w:rPr>
      <w:rFonts w:ascii="Times New Roman" w:eastAsia="Times New Roman" w:hAnsi="Times New Roman" w:cs="Times New Roman"/>
      <w:b/>
      <w:bCs/>
      <w:i/>
      <w:iCs/>
      <w:sz w:val="26"/>
      <w:szCs w:val="26"/>
      <w:lang w:val="en-US" w:eastAsia="es-ES"/>
    </w:rPr>
  </w:style>
  <w:style w:type="paragraph" w:styleId="Textoindependiente">
    <w:name w:val="Body Text"/>
    <w:basedOn w:val="Normal"/>
    <w:link w:val="TextoindependienteCar"/>
    <w:rsid w:val="006B7384"/>
    <w:pPr>
      <w:jc w:val="center"/>
    </w:pPr>
    <w:rPr>
      <w:b/>
      <w:szCs w:val="20"/>
      <w:lang w:val="es-ES_tradnl"/>
    </w:rPr>
  </w:style>
  <w:style w:type="character" w:customStyle="1" w:styleId="TextoindependienteCar">
    <w:name w:val="Texto independiente Car"/>
    <w:basedOn w:val="Fuentedeprrafopredeter"/>
    <w:link w:val="Textoindependiente"/>
    <w:rsid w:val="006B7384"/>
    <w:rPr>
      <w:rFonts w:ascii="Times New Roman" w:eastAsia="Times New Roman" w:hAnsi="Times New Roman" w:cs="Times New Roman"/>
      <w:b/>
      <w:sz w:val="24"/>
      <w:szCs w:val="20"/>
      <w:lang w:val="es-ES_tradnl" w:eastAsia="es-ES"/>
    </w:rPr>
  </w:style>
  <w:style w:type="character" w:customStyle="1" w:styleId="Ttulo3Car">
    <w:name w:val="Título 3 Car"/>
    <w:basedOn w:val="Fuentedeprrafopredeter"/>
    <w:link w:val="Ttulo3"/>
    <w:uiPriority w:val="9"/>
    <w:semiHidden/>
    <w:rsid w:val="00304505"/>
    <w:rPr>
      <w:rFonts w:asciiTheme="majorHAnsi" w:eastAsiaTheme="majorEastAsia" w:hAnsiTheme="majorHAnsi" w:cstheme="majorBidi"/>
      <w:color w:val="1F4D78" w:themeColor="accent1" w:themeShade="7F"/>
      <w:sz w:val="24"/>
      <w:szCs w:val="24"/>
      <w:lang w:val="en-US" w:eastAsia="es-ES"/>
    </w:rPr>
  </w:style>
  <w:style w:type="paragraph" w:styleId="Sangradetextonormal">
    <w:name w:val="Body Text Indent"/>
    <w:basedOn w:val="Normal"/>
    <w:link w:val="SangradetextonormalCar"/>
    <w:rsid w:val="00304505"/>
    <w:pPr>
      <w:spacing w:after="120"/>
      <w:ind w:left="283"/>
    </w:pPr>
  </w:style>
  <w:style w:type="character" w:customStyle="1" w:styleId="SangradetextonormalCar">
    <w:name w:val="Sangría de texto normal Car"/>
    <w:basedOn w:val="Fuentedeprrafopredeter"/>
    <w:link w:val="Sangradetextonormal"/>
    <w:rsid w:val="00304505"/>
    <w:rPr>
      <w:rFonts w:ascii="Times New Roman" w:eastAsia="Times New Roman" w:hAnsi="Times New Roman" w:cs="Times New Roman"/>
      <w:sz w:val="24"/>
      <w:szCs w:val="24"/>
      <w:lang w:val="en-US" w:eastAsia="es-ES"/>
    </w:rPr>
  </w:style>
  <w:style w:type="paragraph" w:styleId="Encabezado">
    <w:name w:val="header"/>
    <w:basedOn w:val="Normal"/>
    <w:link w:val="EncabezadoCar"/>
    <w:rsid w:val="00304505"/>
    <w:pPr>
      <w:tabs>
        <w:tab w:val="center" w:pos="4252"/>
        <w:tab w:val="right" w:pos="8504"/>
      </w:tabs>
    </w:pPr>
  </w:style>
  <w:style w:type="character" w:customStyle="1" w:styleId="EncabezadoCar">
    <w:name w:val="Encabezado Car"/>
    <w:basedOn w:val="Fuentedeprrafopredeter"/>
    <w:link w:val="Encabezado"/>
    <w:rsid w:val="00304505"/>
    <w:rPr>
      <w:rFonts w:ascii="Times New Roman" w:eastAsia="Times New Roman" w:hAnsi="Times New Roman" w:cs="Times New Roman"/>
      <w:sz w:val="24"/>
      <w:szCs w:val="24"/>
      <w:lang w:val="en-US" w:eastAsia="es-ES"/>
    </w:rPr>
  </w:style>
  <w:style w:type="paragraph" w:styleId="Textoindependiente3">
    <w:name w:val="Body Text 3"/>
    <w:basedOn w:val="Normal"/>
    <w:link w:val="Textoindependiente3Car"/>
    <w:rsid w:val="00304505"/>
    <w:pPr>
      <w:spacing w:after="120"/>
    </w:pPr>
    <w:rPr>
      <w:sz w:val="16"/>
      <w:szCs w:val="16"/>
    </w:rPr>
  </w:style>
  <w:style w:type="character" w:customStyle="1" w:styleId="Textoindependiente3Car">
    <w:name w:val="Texto independiente 3 Car"/>
    <w:basedOn w:val="Fuentedeprrafopredeter"/>
    <w:link w:val="Textoindependiente3"/>
    <w:rsid w:val="00304505"/>
    <w:rPr>
      <w:rFonts w:ascii="Times New Roman" w:eastAsia="Times New Roman" w:hAnsi="Times New Roman" w:cs="Times New Roman"/>
      <w:sz w:val="16"/>
      <w:szCs w:val="16"/>
      <w:lang w:val="en-US" w:eastAsia="es-ES"/>
    </w:rPr>
  </w:style>
  <w:style w:type="paragraph" w:styleId="a">
    <w:basedOn w:val="Normal"/>
    <w:next w:val="Puesto"/>
    <w:qFormat/>
    <w:rsid w:val="00304505"/>
    <w:pPr>
      <w:jc w:val="center"/>
    </w:pPr>
    <w:rPr>
      <w:rFonts w:ascii="Arial" w:hAnsi="Arial"/>
      <w:b/>
      <w:szCs w:val="20"/>
      <w:lang w:val="es-MX"/>
    </w:rPr>
  </w:style>
  <w:style w:type="paragraph" w:styleId="Sangra2detindependiente">
    <w:name w:val="Body Text Indent 2"/>
    <w:basedOn w:val="Normal"/>
    <w:link w:val="Sangra2detindependienteCar"/>
    <w:rsid w:val="00304505"/>
    <w:pPr>
      <w:spacing w:after="120" w:line="480" w:lineRule="auto"/>
      <w:ind w:left="283"/>
    </w:pPr>
  </w:style>
  <w:style w:type="character" w:customStyle="1" w:styleId="Sangra2detindependienteCar">
    <w:name w:val="Sangría 2 de t. independiente Car"/>
    <w:basedOn w:val="Fuentedeprrafopredeter"/>
    <w:link w:val="Sangra2detindependiente"/>
    <w:rsid w:val="00304505"/>
    <w:rPr>
      <w:rFonts w:ascii="Times New Roman" w:eastAsia="Times New Roman" w:hAnsi="Times New Roman" w:cs="Times New Roman"/>
      <w:sz w:val="24"/>
      <w:szCs w:val="24"/>
      <w:lang w:val="en-US" w:eastAsia="es-ES"/>
    </w:rPr>
  </w:style>
  <w:style w:type="paragraph" w:styleId="Sangra3detindependiente">
    <w:name w:val="Body Text Indent 3"/>
    <w:basedOn w:val="Normal"/>
    <w:link w:val="Sangra3detindependienteCar"/>
    <w:rsid w:val="0030450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04505"/>
    <w:rPr>
      <w:rFonts w:ascii="Times New Roman" w:eastAsia="Times New Roman" w:hAnsi="Times New Roman" w:cs="Times New Roman"/>
      <w:sz w:val="16"/>
      <w:szCs w:val="16"/>
      <w:lang w:val="en-US" w:eastAsia="es-ES"/>
    </w:rPr>
  </w:style>
  <w:style w:type="paragraph" w:styleId="Puesto">
    <w:name w:val="Title"/>
    <w:basedOn w:val="Normal"/>
    <w:next w:val="Normal"/>
    <w:link w:val="PuestoCar"/>
    <w:uiPriority w:val="10"/>
    <w:qFormat/>
    <w:rsid w:val="00304505"/>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04505"/>
    <w:rPr>
      <w:rFonts w:asciiTheme="majorHAnsi" w:eastAsiaTheme="majorEastAsia" w:hAnsiTheme="majorHAnsi" w:cstheme="majorBidi"/>
      <w:spacing w:val="-10"/>
      <w:kern w:val="28"/>
      <w:sz w:val="56"/>
      <w:szCs w:val="5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3065</Words>
  <Characters>16862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vcoste</dc:creator>
  <cp:keywords/>
  <dc:description/>
  <cp:lastModifiedBy>vcoste</cp:lastModifiedBy>
  <cp:revision>2</cp:revision>
  <dcterms:created xsi:type="dcterms:W3CDTF">2019-02-26T00:26:00Z</dcterms:created>
  <dcterms:modified xsi:type="dcterms:W3CDTF">2019-02-26T00:29:00Z</dcterms:modified>
</cp:coreProperties>
</file>